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5A" w:rsidRPr="00360A30" w:rsidRDefault="00575E5A" w:rsidP="0060305B">
      <w:pPr>
        <w:contextualSpacing/>
        <w:jc w:val="center"/>
        <w:rPr>
          <w:rFonts w:ascii="Times New Roman" w:eastAsia="Times New Roman" w:hAnsi="Times New Roman" w:cs="Times New Roman"/>
          <w:sz w:val="28"/>
          <w:szCs w:val="28"/>
        </w:rPr>
      </w:pPr>
      <w:r>
        <w:rPr>
          <w:rFonts w:ascii="Times New Roman" w:hAnsi="Times New Roman" w:cs="Times New Roman"/>
          <w:sz w:val="24"/>
          <w:szCs w:val="24"/>
        </w:rPr>
        <w:t xml:space="preserve"> </w:t>
      </w:r>
      <w:r w:rsidRPr="00360A30">
        <w:rPr>
          <w:rFonts w:ascii="Times New Roman" w:eastAsia="Times New Roman" w:hAnsi="Times New Roman" w:cs="Times New Roman"/>
          <w:sz w:val="28"/>
          <w:szCs w:val="28"/>
        </w:rPr>
        <w:t xml:space="preserve">Муниципальное общеобразовательное учреждение </w:t>
      </w:r>
    </w:p>
    <w:p w:rsidR="00575E5A" w:rsidRPr="00360A30" w:rsidRDefault="00575E5A" w:rsidP="0060305B">
      <w:pPr>
        <w:contextualSpacing/>
        <w:jc w:val="center"/>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«Средняя общеобразовательная школа с углубленным изучением предметов художественно-эстетического цикла № 55 имени Александра Невского» </w:t>
      </w:r>
    </w:p>
    <w:p w:rsidR="00575E5A" w:rsidRDefault="00575E5A" w:rsidP="0060305B">
      <w:pPr>
        <w:contextualSpacing/>
        <w:jc w:val="center"/>
        <w:rPr>
          <w:rFonts w:ascii="Times New Roman" w:hAnsi="Times New Roman" w:cs="Times New Roman"/>
          <w:sz w:val="28"/>
          <w:szCs w:val="28"/>
        </w:rPr>
      </w:pPr>
      <w:r w:rsidRPr="00360A30">
        <w:rPr>
          <w:rFonts w:ascii="Times New Roman" w:eastAsia="Times New Roman" w:hAnsi="Times New Roman" w:cs="Times New Roman"/>
          <w:sz w:val="28"/>
          <w:szCs w:val="28"/>
        </w:rPr>
        <w:t>города Курска</w:t>
      </w:r>
      <w:r>
        <w:rPr>
          <w:rFonts w:ascii="Times New Roman" w:hAnsi="Times New Roman" w:cs="Times New Roman"/>
          <w:sz w:val="28"/>
          <w:szCs w:val="28"/>
        </w:rPr>
        <w:t xml:space="preserve"> </w:t>
      </w:r>
    </w:p>
    <w:p w:rsidR="0060305B" w:rsidRPr="00360A30" w:rsidRDefault="0060305B" w:rsidP="0060305B">
      <w:pPr>
        <w:contextualSpacing/>
        <w:jc w:val="center"/>
        <w:rPr>
          <w:rFonts w:ascii="Times New Roman" w:eastAsia="Times New Roman" w:hAnsi="Times New Roman" w:cs="Times New Roman"/>
          <w:sz w:val="28"/>
          <w:szCs w:val="28"/>
        </w:rPr>
      </w:pPr>
    </w:p>
    <w:tbl>
      <w:tblPr>
        <w:tblW w:w="10598"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827"/>
        <w:gridCol w:w="3686"/>
      </w:tblGrid>
      <w:tr w:rsidR="00575E5A" w:rsidRPr="00360A30" w:rsidTr="00D61638">
        <w:tc>
          <w:tcPr>
            <w:tcW w:w="3085" w:type="dxa"/>
          </w:tcPr>
          <w:p w:rsidR="00575E5A" w:rsidRPr="00360A30" w:rsidRDefault="00575E5A"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 xml:space="preserve"> Заместитель директора по УВР МОУ «СОШ №  55 »</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__________/_______________</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  » _____________   201______г.</w:t>
            </w:r>
          </w:p>
          <w:p w:rsidR="00575E5A" w:rsidRPr="00360A30" w:rsidRDefault="00575E5A" w:rsidP="00D61638">
            <w:pPr>
              <w:rPr>
                <w:rFonts w:ascii="Times New Roman" w:eastAsia="Times New Roman" w:hAnsi="Times New Roman" w:cs="Times New Roman"/>
                <w:color w:val="BFBFBF"/>
                <w:sz w:val="16"/>
                <w:szCs w:val="16"/>
              </w:rPr>
            </w:pPr>
          </w:p>
        </w:tc>
        <w:tc>
          <w:tcPr>
            <w:tcW w:w="3827" w:type="dxa"/>
          </w:tcPr>
          <w:p w:rsidR="00575E5A" w:rsidRPr="00360A30" w:rsidRDefault="00575E5A"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СОГЛАСОВАНО/УТВЕРЖДЕНА</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Директор МОУ «СОШ №   55»</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_____________/_______________</w:t>
            </w:r>
          </w:p>
          <w:p w:rsidR="00575E5A" w:rsidRPr="00360A30" w:rsidRDefault="00575E5A" w:rsidP="00D61638">
            <w:pPr>
              <w:rPr>
                <w:rFonts w:ascii="Times New Roman" w:eastAsia="Times New Roman" w:hAnsi="Times New Roman" w:cs="Times New Roman"/>
              </w:rPr>
            </w:pP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Приказ  № ___от________201 ___  г.</w:t>
            </w:r>
          </w:p>
        </w:tc>
        <w:tc>
          <w:tcPr>
            <w:tcW w:w="3686" w:type="dxa"/>
          </w:tcPr>
          <w:p w:rsidR="00575E5A" w:rsidRPr="00360A30" w:rsidRDefault="00575E5A"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СОГЛАСОВАНО/УТВЕРЖДЕНА</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 xml:space="preserve">на заседании педагогического/методического совета </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Протокол № ________</w:t>
            </w:r>
          </w:p>
          <w:p w:rsidR="00575E5A" w:rsidRPr="00360A30" w:rsidRDefault="00575E5A" w:rsidP="00D61638">
            <w:pPr>
              <w:rPr>
                <w:rFonts w:ascii="Times New Roman" w:eastAsia="Times New Roman" w:hAnsi="Times New Roman" w:cs="Times New Roman"/>
              </w:rPr>
            </w:pPr>
            <w:r w:rsidRPr="00360A30">
              <w:rPr>
                <w:rFonts w:ascii="Times New Roman" w:eastAsia="Times New Roman" w:hAnsi="Times New Roman" w:cs="Times New Roman"/>
              </w:rPr>
              <w:t>«   » ____________________201___г.</w:t>
            </w:r>
          </w:p>
        </w:tc>
      </w:tr>
    </w:tbl>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ab/>
      </w:r>
      <w:r w:rsidRPr="00360A30">
        <w:rPr>
          <w:rFonts w:ascii="Times New Roman" w:eastAsia="Times New Roman" w:hAnsi="Times New Roman" w:cs="Times New Roman"/>
          <w:sz w:val="28"/>
          <w:szCs w:val="28"/>
        </w:rPr>
        <w:tab/>
      </w:r>
      <w:r w:rsidRPr="00360A3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575E5A" w:rsidRPr="00360A30" w:rsidRDefault="00575E5A" w:rsidP="00575E5A">
      <w:pPr>
        <w:pStyle w:val="aa"/>
        <w:rPr>
          <w:sz w:val="40"/>
        </w:rPr>
      </w:pPr>
      <w:r w:rsidRPr="00360A30">
        <w:rPr>
          <w:sz w:val="40"/>
        </w:rPr>
        <w:t>Рабочая программа</w:t>
      </w:r>
    </w:p>
    <w:p w:rsidR="00575E5A" w:rsidRPr="00360A30" w:rsidRDefault="00575E5A" w:rsidP="00575E5A">
      <w:pPr>
        <w:pStyle w:val="aa"/>
        <w:rPr>
          <w:sz w:val="48"/>
        </w:rPr>
      </w:pPr>
      <w:r w:rsidRPr="00360A30">
        <w:rPr>
          <w:sz w:val="48"/>
        </w:rPr>
        <w:t xml:space="preserve">по </w:t>
      </w:r>
      <w:r>
        <w:rPr>
          <w:sz w:val="48"/>
        </w:rPr>
        <w:t xml:space="preserve"> геометрии </w:t>
      </w:r>
      <w:r w:rsidRPr="00360A30">
        <w:rPr>
          <w:sz w:val="48"/>
        </w:rPr>
        <w:t xml:space="preserve"> 11 класс</w:t>
      </w:r>
    </w:p>
    <w:p w:rsidR="00575E5A" w:rsidRPr="00360A30" w:rsidRDefault="00575E5A" w:rsidP="00575E5A">
      <w:pPr>
        <w:jc w:val="center"/>
        <w:rPr>
          <w:rFonts w:ascii="Times New Roman" w:eastAsia="Times New Roman" w:hAnsi="Times New Roman" w:cs="Times New Roman"/>
          <w:color w:val="A6A6A6"/>
        </w:rPr>
      </w:pPr>
    </w:p>
    <w:p w:rsidR="00575E5A" w:rsidRPr="00360A30" w:rsidRDefault="00575E5A" w:rsidP="00575E5A">
      <w:pPr>
        <w:jc w:val="center"/>
        <w:rPr>
          <w:rFonts w:ascii="Times New Roman" w:eastAsia="Times New Roman" w:hAnsi="Times New Roman" w:cs="Times New Roman"/>
          <w:sz w:val="28"/>
          <w:szCs w:val="28"/>
        </w:rPr>
      </w:pPr>
      <w:r w:rsidRPr="00360A30">
        <w:rPr>
          <w:rFonts w:ascii="Times New Roman" w:eastAsia="Times New Roman" w:hAnsi="Times New Roman" w:cs="Times New Roman"/>
          <w:sz w:val="28"/>
        </w:rPr>
        <w:t>базовый уровень</w:t>
      </w:r>
      <w:r>
        <w:rPr>
          <w:rFonts w:ascii="Times New Roman" w:eastAsia="Times New Roman" w:hAnsi="Times New Roman" w:cs="Times New Roman"/>
          <w:sz w:val="28"/>
          <w:szCs w:val="28"/>
        </w:rPr>
        <w:t xml:space="preserve"> </w:t>
      </w:r>
    </w:p>
    <w:p w:rsidR="00575E5A" w:rsidRPr="00360A30" w:rsidRDefault="00575E5A" w:rsidP="00575E5A">
      <w:pPr>
        <w:jc w:val="center"/>
        <w:rPr>
          <w:rFonts w:ascii="Times New Roman" w:eastAsia="Times New Roman" w:hAnsi="Times New Roman" w:cs="Times New Roman"/>
          <w:sz w:val="28"/>
          <w:szCs w:val="28"/>
        </w:rPr>
      </w:pP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Учитель:   Алёшкина Оксана Юрьевна</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Квалификационная категория: высшая</w:t>
      </w:r>
    </w:p>
    <w:p w:rsidR="00575E5A" w:rsidRPr="00360A30" w:rsidRDefault="00575E5A" w:rsidP="00575E5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Программа рассмотрена  на  заседании  </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школьного методического объединения </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учителей математики и информатики</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Протокол от «____»____________201  г № </w:t>
      </w:r>
      <w:r w:rsidRPr="00360A30">
        <w:rPr>
          <w:rFonts w:ascii="Times New Roman" w:eastAsia="Times New Roman" w:hAnsi="Times New Roman" w:cs="Times New Roman"/>
          <w:sz w:val="28"/>
          <w:szCs w:val="28"/>
        </w:rPr>
        <w:softHyphen/>
        <w:t>__</w:t>
      </w:r>
      <w:r>
        <w:rPr>
          <w:rFonts w:ascii="Times New Roman" w:eastAsia="Times New Roman" w:hAnsi="Times New Roman" w:cs="Times New Roman"/>
          <w:sz w:val="28"/>
          <w:szCs w:val="28"/>
        </w:rPr>
        <w:t xml:space="preserve"> </w:t>
      </w:r>
    </w:p>
    <w:p w:rsidR="00575E5A" w:rsidRPr="00360A30" w:rsidRDefault="00575E5A" w:rsidP="00575E5A">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Руководитель школьного МО                       / Панкова Н.А.</w:t>
      </w:r>
    </w:p>
    <w:p w:rsidR="00575E5A" w:rsidRPr="00360A30" w:rsidRDefault="00575E5A" w:rsidP="00575E5A">
      <w:pPr>
        <w:ind w:left="4248"/>
        <w:jc w:val="right"/>
        <w:rPr>
          <w:rFonts w:ascii="Times New Roman" w:eastAsia="Times New Roman" w:hAnsi="Times New Roman" w:cs="Times New Roman"/>
          <w:sz w:val="28"/>
          <w:szCs w:val="28"/>
        </w:rPr>
      </w:pPr>
      <w:r w:rsidRPr="00360A30">
        <w:rPr>
          <w:rFonts w:ascii="Times New Roman" w:eastAsia="Times New Roman" w:hAnsi="Times New Roman" w:cs="Times New Roman"/>
        </w:rPr>
        <w:t>подпись</w:t>
      </w:r>
      <w:r w:rsidRPr="00360A30">
        <w:rPr>
          <w:rFonts w:ascii="Times New Roman" w:eastAsia="Times New Roman" w:hAnsi="Times New Roman" w:cs="Times New Roman"/>
        </w:rPr>
        <w:tab/>
        <w:t xml:space="preserve">         расшифровка подписи</w:t>
      </w:r>
    </w:p>
    <w:p w:rsidR="00575E5A" w:rsidRPr="00360A30" w:rsidRDefault="00575E5A" w:rsidP="00575E5A">
      <w:pPr>
        <w:shd w:val="clear" w:color="auto" w:fill="FFFFFF"/>
        <w:ind w:right="53"/>
        <w:jc w:val="center"/>
        <w:rPr>
          <w:rFonts w:ascii="Times New Roman" w:eastAsia="Times New Roman" w:hAnsi="Times New Roman" w:cs="Times New Roman"/>
          <w:bCs/>
          <w:color w:val="000000"/>
          <w:sz w:val="28"/>
        </w:rPr>
      </w:pPr>
      <w:r w:rsidRPr="00360A30">
        <w:rPr>
          <w:rFonts w:ascii="Times New Roman" w:eastAsia="Times New Roman" w:hAnsi="Times New Roman" w:cs="Times New Roman"/>
          <w:bCs/>
          <w:color w:val="000000"/>
          <w:sz w:val="28"/>
        </w:rPr>
        <w:t>2010 - 2011 учебный год</w:t>
      </w:r>
    </w:p>
    <w:p w:rsidR="001551B3" w:rsidRPr="00575E5A" w:rsidRDefault="00575E5A" w:rsidP="00517130">
      <w:pPr>
        <w:rPr>
          <w:rFonts w:ascii="Times New Roman" w:hAnsi="Times New Roman" w:cs="Times New Roman"/>
          <w:sz w:val="24"/>
          <w:szCs w:val="24"/>
        </w:rPr>
      </w:pPr>
      <w:r>
        <w:rPr>
          <w:rFonts w:ascii="Times New Roman" w:hAnsi="Times New Roman" w:cs="Times New Roman"/>
          <w:sz w:val="24"/>
          <w:szCs w:val="24"/>
        </w:rPr>
        <w:t xml:space="preserve">  </w:t>
      </w:r>
    </w:p>
    <w:p w:rsidR="00517130" w:rsidRPr="004B6763" w:rsidRDefault="00517130" w:rsidP="00517130">
      <w:pPr>
        <w:ind w:firstLine="709"/>
        <w:jc w:val="center"/>
        <w:rPr>
          <w:rFonts w:ascii="Times New Roman" w:hAnsi="Times New Roman" w:cs="Times New Roman"/>
          <w:b/>
          <w:sz w:val="24"/>
          <w:szCs w:val="24"/>
        </w:rPr>
      </w:pP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rPr>
        <w:t>Предмет:</w:t>
      </w:r>
      <w:r w:rsidRPr="004B6763">
        <w:rPr>
          <w:rFonts w:ascii="Times New Roman" w:hAnsi="Times New Roman" w:cs="Times New Roman"/>
          <w:sz w:val="24"/>
          <w:szCs w:val="24"/>
          <w:u w:val="single"/>
        </w:rPr>
        <w:t xml:space="preserve">   </w:t>
      </w:r>
      <w:r w:rsidR="003137B2" w:rsidRPr="004B6763">
        <w:rPr>
          <w:rFonts w:ascii="Times New Roman" w:hAnsi="Times New Roman" w:cs="Times New Roman"/>
          <w:sz w:val="24"/>
          <w:szCs w:val="24"/>
          <w:u w:val="single"/>
        </w:rPr>
        <w:t xml:space="preserve"> геометрия</w:t>
      </w:r>
      <w:r w:rsidRPr="004B6763">
        <w:rPr>
          <w:rFonts w:ascii="Times New Roman" w:hAnsi="Times New Roman" w:cs="Times New Roman"/>
          <w:sz w:val="24"/>
          <w:szCs w:val="24"/>
          <w:u w:val="single"/>
        </w:rPr>
        <w:t xml:space="preserve">__________________________________________  </w:t>
      </w: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u w:val="single"/>
        </w:rPr>
        <w:t xml:space="preserve"> </w:t>
      </w:r>
      <w:r w:rsidRPr="004B6763">
        <w:rPr>
          <w:rFonts w:ascii="Times New Roman" w:hAnsi="Times New Roman" w:cs="Times New Roman"/>
          <w:sz w:val="24"/>
          <w:szCs w:val="24"/>
        </w:rPr>
        <w:t>Класс(ы):</w:t>
      </w:r>
      <w:r w:rsidR="004258A6">
        <w:rPr>
          <w:rFonts w:ascii="Times New Roman" w:hAnsi="Times New Roman" w:cs="Times New Roman"/>
          <w:sz w:val="24"/>
          <w:szCs w:val="24"/>
          <w:u w:val="single"/>
        </w:rPr>
        <w:t xml:space="preserve">    11_Б</w:t>
      </w:r>
      <w:r w:rsidRPr="004B6763">
        <w:rPr>
          <w:rFonts w:ascii="Times New Roman" w:hAnsi="Times New Roman" w:cs="Times New Roman"/>
          <w:sz w:val="24"/>
          <w:szCs w:val="24"/>
          <w:u w:val="single"/>
        </w:rPr>
        <w:t xml:space="preserve">_____________________________________________________________   </w:t>
      </w: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rPr>
        <w:t>Учитель:</w:t>
      </w:r>
      <w:r w:rsidRPr="004B6763">
        <w:rPr>
          <w:rFonts w:ascii="Times New Roman" w:hAnsi="Times New Roman" w:cs="Times New Roman"/>
          <w:sz w:val="24"/>
          <w:szCs w:val="24"/>
          <w:u w:val="single"/>
        </w:rPr>
        <w:t xml:space="preserve">  Алешкина Оксана Юрьевна_________________________________________</w:t>
      </w: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u w:val="single"/>
        </w:rPr>
        <w:t xml:space="preserve"> </w:t>
      </w:r>
      <w:r w:rsidRPr="004B6763">
        <w:rPr>
          <w:rFonts w:ascii="Times New Roman" w:hAnsi="Times New Roman" w:cs="Times New Roman"/>
          <w:sz w:val="24"/>
          <w:szCs w:val="24"/>
        </w:rPr>
        <w:t>Количество недельных часов</w:t>
      </w:r>
      <w:r w:rsidRPr="004B6763">
        <w:rPr>
          <w:rFonts w:ascii="Times New Roman" w:hAnsi="Times New Roman" w:cs="Times New Roman"/>
          <w:sz w:val="24"/>
          <w:szCs w:val="24"/>
          <w:u w:val="single"/>
        </w:rPr>
        <w:t xml:space="preserve">:  2______________________________________________       </w:t>
      </w:r>
    </w:p>
    <w:p w:rsidR="00517130" w:rsidRPr="004B6763" w:rsidRDefault="00517130" w:rsidP="00517130">
      <w:pPr>
        <w:tabs>
          <w:tab w:val="left" w:pos="3975"/>
        </w:tabs>
        <w:jc w:val="both"/>
        <w:rPr>
          <w:rFonts w:ascii="Times New Roman" w:hAnsi="Times New Roman" w:cs="Times New Roman"/>
          <w:sz w:val="24"/>
          <w:szCs w:val="24"/>
          <w:u w:val="single"/>
        </w:rPr>
      </w:pP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rPr>
        <w:t>Программа (гос., авт, кто автор):</w:t>
      </w:r>
      <w:r w:rsidRPr="004B6763">
        <w:rPr>
          <w:rFonts w:ascii="Times New Roman" w:hAnsi="Times New Roman" w:cs="Times New Roman"/>
          <w:sz w:val="24"/>
          <w:szCs w:val="24"/>
          <w:u w:val="single"/>
        </w:rPr>
        <w:t xml:space="preserve"> государственная</w:t>
      </w:r>
    </w:p>
    <w:p w:rsidR="00517130" w:rsidRPr="004B6763" w:rsidRDefault="00517130" w:rsidP="00517130">
      <w:pPr>
        <w:tabs>
          <w:tab w:val="left" w:pos="3975"/>
        </w:tabs>
        <w:jc w:val="both"/>
        <w:rPr>
          <w:rFonts w:ascii="Times New Roman" w:hAnsi="Times New Roman" w:cs="Times New Roman"/>
          <w:sz w:val="24"/>
          <w:szCs w:val="24"/>
          <w:u w:val="single"/>
        </w:rPr>
      </w:pPr>
      <w:r w:rsidRPr="004B6763">
        <w:rPr>
          <w:rFonts w:ascii="Times New Roman" w:hAnsi="Times New Roman" w:cs="Times New Roman"/>
          <w:sz w:val="24"/>
          <w:szCs w:val="24"/>
          <w:u w:val="single"/>
        </w:rPr>
        <w:t>Срок реализации: 1 год</w:t>
      </w:r>
    </w:p>
    <w:p w:rsidR="00517130" w:rsidRPr="004B6763" w:rsidRDefault="00517130" w:rsidP="00517130">
      <w:pPr>
        <w:rPr>
          <w:rFonts w:ascii="Times New Roman" w:hAnsi="Times New Roman" w:cs="Times New Roman"/>
          <w:sz w:val="24"/>
          <w:szCs w:val="24"/>
        </w:rPr>
      </w:pPr>
      <w:r w:rsidRPr="004B6763">
        <w:rPr>
          <w:rFonts w:ascii="Times New Roman" w:hAnsi="Times New Roman" w:cs="Times New Roman"/>
          <w:sz w:val="24"/>
          <w:szCs w:val="24"/>
        </w:rPr>
        <w:t>Учебный комплекс для учащихся</w:t>
      </w:r>
      <w:r w:rsidRPr="004B6763">
        <w:rPr>
          <w:rFonts w:ascii="Times New Roman" w:hAnsi="Times New Roman" w:cs="Times New Roman"/>
          <w:sz w:val="24"/>
          <w:szCs w:val="24"/>
          <w:u w:val="single"/>
        </w:rPr>
        <w:t>:</w:t>
      </w:r>
      <w:r w:rsidRPr="004B6763">
        <w:rPr>
          <w:rFonts w:ascii="Times New Roman" w:hAnsi="Times New Roman" w:cs="Times New Roman"/>
          <w:sz w:val="24"/>
          <w:szCs w:val="24"/>
        </w:rPr>
        <w:t xml:space="preserve"> </w:t>
      </w:r>
      <w:r w:rsidRPr="004B6763">
        <w:rPr>
          <w:rFonts w:ascii="Times New Roman" w:eastAsia="Times New Roman" w:hAnsi="Times New Roman" w:cs="Times New Roman"/>
          <w:color w:val="000000"/>
          <w:sz w:val="24"/>
          <w:szCs w:val="24"/>
        </w:rPr>
        <w:t xml:space="preserve">Учебник «Геометрия, 10–11», авторы Л. С. Атанасян, В. Ф. Бутузов, С. Б. Кадомцев и др. </w:t>
      </w:r>
      <w:r w:rsidRPr="004B6763">
        <w:rPr>
          <w:rFonts w:ascii="Times New Roman" w:hAnsi="Times New Roman" w:cs="Times New Roman"/>
          <w:sz w:val="24"/>
          <w:szCs w:val="24"/>
        </w:rPr>
        <w:t xml:space="preserve"> </w:t>
      </w:r>
    </w:p>
    <w:p w:rsidR="00517130" w:rsidRPr="004B6763" w:rsidRDefault="00517130" w:rsidP="00517130">
      <w:pPr>
        <w:ind w:firstLine="567"/>
        <w:jc w:val="center"/>
        <w:rPr>
          <w:rFonts w:ascii="Times New Roman" w:hAnsi="Times New Roman" w:cs="Times New Roman"/>
          <w:b/>
          <w:sz w:val="24"/>
          <w:szCs w:val="24"/>
        </w:rPr>
      </w:pPr>
    </w:p>
    <w:p w:rsidR="00517130" w:rsidRPr="004B6763" w:rsidRDefault="00517130" w:rsidP="00517130">
      <w:pPr>
        <w:ind w:firstLine="567"/>
        <w:jc w:val="center"/>
        <w:rPr>
          <w:rFonts w:ascii="Times New Roman" w:hAnsi="Times New Roman" w:cs="Times New Roman"/>
          <w:b/>
          <w:sz w:val="24"/>
          <w:szCs w:val="24"/>
        </w:rPr>
      </w:pPr>
      <w:r w:rsidRPr="004B6763">
        <w:rPr>
          <w:rFonts w:ascii="Times New Roman" w:hAnsi="Times New Roman" w:cs="Times New Roman"/>
          <w:b/>
          <w:sz w:val="24"/>
          <w:szCs w:val="24"/>
        </w:rPr>
        <w:t>Нормативные документы для составления рабочей программы:</w:t>
      </w:r>
    </w:p>
    <w:p w:rsidR="00517130" w:rsidRPr="004B6763" w:rsidRDefault="00517130" w:rsidP="00517130">
      <w:pPr>
        <w:ind w:firstLine="567"/>
        <w:jc w:val="center"/>
        <w:rPr>
          <w:rFonts w:ascii="Times New Roman" w:hAnsi="Times New Roman" w:cs="Times New Roman"/>
          <w:b/>
          <w:sz w:val="24"/>
          <w:szCs w:val="24"/>
        </w:rPr>
      </w:pPr>
    </w:p>
    <w:p w:rsidR="00517130" w:rsidRPr="004B6763" w:rsidRDefault="00517130" w:rsidP="00517130">
      <w:pPr>
        <w:numPr>
          <w:ilvl w:val="0"/>
          <w:numId w:val="1"/>
        </w:numPr>
        <w:spacing w:after="0" w:line="240" w:lineRule="auto"/>
        <w:jc w:val="both"/>
        <w:rPr>
          <w:rFonts w:ascii="Times New Roman" w:hAnsi="Times New Roman" w:cs="Times New Roman"/>
          <w:bCs/>
          <w:sz w:val="24"/>
          <w:szCs w:val="24"/>
        </w:rPr>
      </w:pPr>
      <w:r w:rsidRPr="004B6763">
        <w:rPr>
          <w:rFonts w:ascii="Times New Roman" w:hAnsi="Times New Roman" w:cs="Times New Roman"/>
          <w:bCs/>
          <w:sz w:val="24"/>
          <w:szCs w:val="24"/>
        </w:rPr>
        <w:t>Базисный учебный план общеобразовательных учреждений РФ, утвержденный приказом Минобразования РФ № 322 от 9.02.1998г.</w:t>
      </w:r>
    </w:p>
    <w:p w:rsidR="00517130" w:rsidRPr="004B6763" w:rsidRDefault="00517130" w:rsidP="00517130">
      <w:pPr>
        <w:numPr>
          <w:ilvl w:val="0"/>
          <w:numId w:val="1"/>
        </w:numPr>
        <w:spacing w:after="0" w:line="240" w:lineRule="auto"/>
        <w:jc w:val="both"/>
        <w:rPr>
          <w:rFonts w:ascii="Times New Roman" w:hAnsi="Times New Roman" w:cs="Times New Roman"/>
          <w:bCs/>
          <w:sz w:val="24"/>
          <w:szCs w:val="24"/>
        </w:rPr>
      </w:pPr>
      <w:r w:rsidRPr="004B6763">
        <w:rPr>
          <w:rFonts w:ascii="Times New Roman" w:hAnsi="Times New Roman" w:cs="Times New Roman"/>
          <w:bCs/>
          <w:sz w:val="24"/>
          <w:szCs w:val="24"/>
        </w:rPr>
        <w:t>Федеральный компонент государственного образовательного стандарта, утвержденный приказом Минобразования РФ от 5.03. 2004 г. №1089.</w:t>
      </w:r>
    </w:p>
    <w:p w:rsidR="00517130" w:rsidRPr="004B6763" w:rsidRDefault="00517130" w:rsidP="00517130">
      <w:pPr>
        <w:numPr>
          <w:ilvl w:val="0"/>
          <w:numId w:val="1"/>
        </w:numPr>
        <w:spacing w:after="0" w:line="240" w:lineRule="auto"/>
        <w:jc w:val="both"/>
        <w:rPr>
          <w:rFonts w:ascii="Times New Roman" w:hAnsi="Times New Roman" w:cs="Times New Roman"/>
          <w:bCs/>
          <w:sz w:val="24"/>
          <w:szCs w:val="24"/>
        </w:rPr>
      </w:pPr>
      <w:r w:rsidRPr="004B6763">
        <w:rPr>
          <w:rFonts w:ascii="Times New Roman" w:hAnsi="Times New Roman" w:cs="Times New Roman"/>
          <w:bCs/>
          <w:sz w:val="24"/>
          <w:szCs w:val="24"/>
        </w:rPr>
        <w:t>Примерные программы, созданные на основе федерального компонента государственного образовательного стандарта.</w:t>
      </w:r>
    </w:p>
    <w:p w:rsidR="00517130" w:rsidRPr="004B6763" w:rsidRDefault="00517130" w:rsidP="00517130">
      <w:pPr>
        <w:numPr>
          <w:ilvl w:val="0"/>
          <w:numId w:val="1"/>
        </w:numPr>
        <w:spacing w:after="0" w:line="240" w:lineRule="auto"/>
        <w:jc w:val="both"/>
        <w:rPr>
          <w:rFonts w:ascii="Times New Roman" w:hAnsi="Times New Roman" w:cs="Times New Roman"/>
          <w:bCs/>
          <w:sz w:val="24"/>
          <w:szCs w:val="24"/>
        </w:rPr>
      </w:pPr>
      <w:r w:rsidRPr="004B6763">
        <w:rPr>
          <w:rFonts w:ascii="Times New Roman" w:hAnsi="Times New Roman" w:cs="Times New Roman"/>
          <w:bCs/>
          <w:sz w:val="24"/>
          <w:szCs w:val="24"/>
        </w:rPr>
        <w:t>Федеральный перечень учебников, утвержденный приказом от 7 декабря 2005 г.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17130" w:rsidRPr="004B6763" w:rsidRDefault="00517130" w:rsidP="00517130">
      <w:pPr>
        <w:numPr>
          <w:ilvl w:val="0"/>
          <w:numId w:val="1"/>
        </w:numPr>
        <w:spacing w:after="0" w:line="240" w:lineRule="auto"/>
        <w:jc w:val="both"/>
        <w:rPr>
          <w:rFonts w:ascii="Times New Roman" w:hAnsi="Times New Roman" w:cs="Times New Roman"/>
          <w:b/>
          <w:sz w:val="24"/>
          <w:szCs w:val="24"/>
        </w:rPr>
      </w:pPr>
      <w:r w:rsidRPr="004B6763">
        <w:rPr>
          <w:rFonts w:ascii="Times New Roman" w:hAnsi="Times New Roman" w:cs="Times New Roman"/>
          <w:bCs/>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17130" w:rsidRPr="004B6763" w:rsidRDefault="00517130" w:rsidP="00517130">
      <w:pPr>
        <w:ind w:firstLine="709"/>
        <w:jc w:val="center"/>
        <w:rPr>
          <w:rFonts w:ascii="Times New Roman" w:hAnsi="Times New Roman" w:cs="Times New Roman"/>
          <w:b/>
          <w:sz w:val="24"/>
          <w:szCs w:val="24"/>
        </w:rPr>
      </w:pPr>
    </w:p>
    <w:p w:rsidR="00517130" w:rsidRPr="004B6763" w:rsidRDefault="00517130" w:rsidP="00517130">
      <w:pPr>
        <w:spacing w:before="100" w:beforeAutospacing="1" w:after="100" w:afterAutospacing="1"/>
        <w:jc w:val="center"/>
        <w:rPr>
          <w:rFonts w:ascii="Times New Roman" w:eastAsia="Times New Roman" w:hAnsi="Times New Roman" w:cs="Times New Roman"/>
          <w:b/>
          <w:bCs/>
          <w:sz w:val="24"/>
          <w:szCs w:val="24"/>
          <w:u w:val="single"/>
        </w:rPr>
      </w:pPr>
      <w:r w:rsidRPr="004B6763">
        <w:rPr>
          <w:rFonts w:ascii="Times New Roman" w:eastAsia="Times New Roman" w:hAnsi="Times New Roman" w:cs="Times New Roman"/>
          <w:b/>
          <w:bCs/>
          <w:sz w:val="24"/>
          <w:szCs w:val="24"/>
          <w:u w:val="single"/>
        </w:rPr>
        <w:t>Пояснительная записка</w:t>
      </w:r>
    </w:p>
    <w:p w:rsidR="009B5B64" w:rsidRPr="004B6763" w:rsidRDefault="009B5B64" w:rsidP="009B5B64">
      <w:pPr>
        <w:ind w:firstLine="567"/>
        <w:jc w:val="center"/>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Рабочая программа по математике составлена на основе примерной программы  среднего (полного) общего образования на </w:t>
      </w:r>
      <w:r w:rsidR="004B6763" w:rsidRPr="004B6763">
        <w:rPr>
          <w:rFonts w:ascii="Times New Roman" w:eastAsia="Times New Roman" w:hAnsi="Times New Roman" w:cs="Times New Roman"/>
          <w:sz w:val="24"/>
          <w:szCs w:val="24"/>
        </w:rPr>
        <w:t xml:space="preserve"> </w:t>
      </w:r>
      <w:r w:rsidR="004258A6">
        <w:rPr>
          <w:rFonts w:ascii="Times New Roman" w:eastAsia="Times New Roman" w:hAnsi="Times New Roman" w:cs="Times New Roman"/>
          <w:sz w:val="24"/>
          <w:szCs w:val="24"/>
        </w:rPr>
        <w:t xml:space="preserve"> профильном </w:t>
      </w:r>
      <w:r w:rsidR="004B6763" w:rsidRPr="004B6763">
        <w:rPr>
          <w:rFonts w:ascii="Times New Roman" w:eastAsia="Times New Roman" w:hAnsi="Times New Roman" w:cs="Times New Roman"/>
          <w:sz w:val="24"/>
          <w:szCs w:val="24"/>
        </w:rPr>
        <w:t xml:space="preserve"> </w:t>
      </w:r>
      <w:r w:rsidRPr="004B6763">
        <w:rPr>
          <w:rFonts w:ascii="Times New Roman" w:eastAsia="Times New Roman" w:hAnsi="Times New Roman" w:cs="Times New Roman"/>
          <w:sz w:val="24"/>
          <w:szCs w:val="24"/>
        </w:rPr>
        <w:t xml:space="preserve"> уровне</w:t>
      </w:r>
      <w:r w:rsidRPr="004B6763">
        <w:rPr>
          <w:rFonts w:ascii="Times New Roman" w:hAnsi="Times New Roman" w:cs="Times New Roman"/>
          <w:sz w:val="24"/>
          <w:szCs w:val="24"/>
        </w:rPr>
        <w:t xml:space="preserve"> </w:t>
      </w:r>
    </w:p>
    <w:p w:rsidR="00517130" w:rsidRDefault="00517130" w:rsidP="00517130">
      <w:pPr>
        <w:spacing w:before="100" w:beforeAutospacing="1" w:after="100" w:afterAutospacing="1"/>
        <w:ind w:left="-540" w:hanging="180"/>
        <w:jc w:val="both"/>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Для продуктивной деятельности в современном мире требуется достаточно прочная математическая подготовка. Каждому человеку в своей жизни приходится выполнять сложные расчеты, владеть практическими приемами геометрических измерений и построений. Изучение математики развивает воображение, пространственные представления.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Кроме того основной задачей курса геометрии является необходимость обеспечить прочное и </w:t>
      </w:r>
      <w:r w:rsidRPr="004B6763">
        <w:rPr>
          <w:rFonts w:ascii="Times New Roman" w:eastAsia="Times New Roman" w:hAnsi="Times New Roman" w:cs="Times New Roman"/>
          <w:sz w:val="24"/>
          <w:szCs w:val="24"/>
        </w:rPr>
        <w:lastRenderedPageBreak/>
        <w:t>сознательное овладение учащимися системой математических знаний и умений, необходимых в повседневной жизни в современном обществе, достаточных для изучения смежных дисциплин и продолжения образования.</w:t>
      </w:r>
    </w:p>
    <w:p w:rsidR="0004511D" w:rsidRPr="004258A6" w:rsidRDefault="0004511D" w:rsidP="00517130">
      <w:pPr>
        <w:spacing w:before="100" w:beforeAutospacing="1" w:after="100" w:afterAutospacing="1"/>
        <w:ind w:left="-540" w:hanging="180"/>
        <w:jc w:val="both"/>
        <w:rPr>
          <w:rFonts w:ascii="Times New Roman" w:eastAsia="Times New Roman" w:hAnsi="Times New Roman" w:cs="Times New Roman"/>
          <w:sz w:val="24"/>
          <w:szCs w:val="24"/>
        </w:rPr>
      </w:pPr>
    </w:p>
    <w:p w:rsidR="004258A6" w:rsidRPr="004258A6" w:rsidRDefault="004258A6" w:rsidP="004258A6">
      <w:pPr>
        <w:ind w:firstLine="567"/>
        <w:jc w:val="both"/>
        <w:rPr>
          <w:rFonts w:ascii="Times New Roman" w:hAnsi="Times New Roman" w:cs="Times New Roman"/>
          <w:b/>
          <w:sz w:val="24"/>
          <w:szCs w:val="24"/>
        </w:rPr>
      </w:pPr>
      <w:r w:rsidRPr="004258A6">
        <w:rPr>
          <w:rFonts w:ascii="Times New Roman" w:eastAsia="Times New Roman" w:hAnsi="Times New Roman" w:cs="Times New Roman"/>
          <w:i/>
          <w:sz w:val="24"/>
          <w:szCs w:val="24"/>
        </w:rPr>
        <w:t xml:space="preserve"> </w:t>
      </w:r>
      <w:r w:rsidRPr="004258A6">
        <w:rPr>
          <w:rFonts w:ascii="Times New Roman" w:hAnsi="Times New Roman" w:cs="Times New Roman"/>
          <w:b/>
          <w:sz w:val="24"/>
          <w:szCs w:val="24"/>
        </w:rPr>
        <w:t>В профильном курсе содержание образования, представленное в основной школе, развивается в следующих направлениях:</w:t>
      </w:r>
    </w:p>
    <w:p w:rsidR="004258A6" w:rsidRPr="004258A6" w:rsidRDefault="004258A6" w:rsidP="004258A6">
      <w:pPr>
        <w:ind w:firstLine="567"/>
        <w:jc w:val="both"/>
        <w:rPr>
          <w:rFonts w:ascii="Times New Roman" w:hAnsi="Times New Roman" w:cs="Times New Roman"/>
          <w:b/>
          <w:sz w:val="24"/>
          <w:szCs w:val="24"/>
        </w:rPr>
      </w:pPr>
    </w:p>
    <w:p w:rsidR="004258A6" w:rsidRPr="004258A6" w:rsidRDefault="004258A6" w:rsidP="004258A6">
      <w:pPr>
        <w:ind w:right="-2" w:firstLine="567"/>
        <w:jc w:val="both"/>
        <w:rPr>
          <w:rFonts w:ascii="Times New Roman" w:hAnsi="Times New Roman" w:cs="Times New Roman"/>
          <w:sz w:val="24"/>
          <w:szCs w:val="24"/>
        </w:rPr>
      </w:pPr>
      <w:r w:rsidRPr="004258A6">
        <w:rPr>
          <w:rFonts w:ascii="Times New Roman" w:hAnsi="Times New Roman" w:cs="Times New Roman"/>
          <w:sz w:val="24"/>
          <w:szCs w:val="24"/>
        </w:rPr>
        <w:t>•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4258A6" w:rsidRPr="004258A6" w:rsidRDefault="004258A6" w:rsidP="004258A6">
      <w:pPr>
        <w:ind w:right="-2" w:firstLine="567"/>
        <w:jc w:val="both"/>
        <w:rPr>
          <w:rFonts w:ascii="Times New Roman" w:hAnsi="Times New Roman" w:cs="Times New Roman"/>
          <w:sz w:val="24"/>
          <w:szCs w:val="24"/>
        </w:rPr>
      </w:pPr>
      <w:r w:rsidRPr="004258A6">
        <w:rPr>
          <w:rFonts w:ascii="Times New Roman" w:hAnsi="Times New Roman" w:cs="Times New Roman"/>
          <w:sz w:val="24"/>
          <w:szCs w:val="24"/>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  </w:t>
      </w:r>
    </w:p>
    <w:p w:rsidR="004258A6" w:rsidRPr="004258A6" w:rsidRDefault="004258A6" w:rsidP="004258A6">
      <w:pPr>
        <w:ind w:right="-2" w:firstLine="567"/>
        <w:jc w:val="both"/>
        <w:rPr>
          <w:rFonts w:ascii="Times New Roman" w:hAnsi="Times New Roman" w:cs="Times New Roman"/>
          <w:sz w:val="24"/>
          <w:szCs w:val="24"/>
        </w:rPr>
      </w:pPr>
      <w:r w:rsidRPr="004258A6">
        <w:rPr>
          <w:rFonts w:ascii="Times New Roman" w:hAnsi="Times New Roman" w:cs="Times New Roman"/>
          <w:sz w:val="24"/>
          <w:szCs w:val="24"/>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4258A6" w:rsidRPr="00575E5A" w:rsidRDefault="004258A6" w:rsidP="004258A6">
      <w:pPr>
        <w:pStyle w:val="3"/>
        <w:rPr>
          <w:rFonts w:ascii="Times New Roman" w:hAnsi="Times New Roman" w:cs="Times New Roman"/>
          <w:color w:val="auto"/>
          <w:sz w:val="24"/>
          <w:szCs w:val="24"/>
        </w:rPr>
      </w:pPr>
      <w:r w:rsidRPr="004258A6">
        <w:rPr>
          <w:rFonts w:ascii="Times New Roman" w:hAnsi="Times New Roman" w:cs="Times New Roman"/>
          <w:color w:val="auto"/>
          <w:sz w:val="24"/>
          <w:szCs w:val="24"/>
        </w:rPr>
        <w:t xml:space="preserve">                                                  Цели</w:t>
      </w:r>
      <w:r w:rsidRPr="00575E5A">
        <w:rPr>
          <w:rFonts w:ascii="Times New Roman" w:hAnsi="Times New Roman" w:cs="Times New Roman"/>
          <w:color w:val="auto"/>
          <w:sz w:val="24"/>
          <w:szCs w:val="24"/>
        </w:rPr>
        <w:t>.</w:t>
      </w:r>
    </w:p>
    <w:p w:rsidR="004258A6" w:rsidRPr="004258A6" w:rsidRDefault="004258A6" w:rsidP="004258A6">
      <w:pPr>
        <w:rPr>
          <w:rFonts w:ascii="Times New Roman" w:hAnsi="Times New Roman" w:cs="Times New Roman"/>
          <w:sz w:val="24"/>
          <w:szCs w:val="24"/>
        </w:rPr>
      </w:pPr>
    </w:p>
    <w:p w:rsidR="004258A6" w:rsidRPr="004258A6" w:rsidRDefault="004258A6" w:rsidP="004258A6">
      <w:pPr>
        <w:ind w:left="57" w:right="57" w:hanging="57"/>
        <w:rPr>
          <w:rFonts w:ascii="Times New Roman" w:hAnsi="Times New Roman" w:cs="Times New Roman"/>
          <w:b/>
          <w:sz w:val="24"/>
          <w:szCs w:val="24"/>
        </w:rPr>
      </w:pPr>
      <w:r w:rsidRPr="004258A6">
        <w:rPr>
          <w:rFonts w:ascii="Times New Roman" w:hAnsi="Times New Roman" w:cs="Times New Roman"/>
          <w:b/>
          <w:sz w:val="24"/>
          <w:szCs w:val="24"/>
        </w:rPr>
        <w:t xml:space="preserve">Изучение математики в старшей школе на профильном  уровне направлено на достижение следующих целей: </w:t>
      </w:r>
    </w:p>
    <w:p w:rsidR="004258A6" w:rsidRPr="004258A6" w:rsidRDefault="004258A6" w:rsidP="004258A6">
      <w:pPr>
        <w:ind w:left="57" w:right="57" w:firstLine="720"/>
        <w:rPr>
          <w:rFonts w:ascii="Times New Roman" w:hAnsi="Times New Roman" w:cs="Times New Roman"/>
          <w:b/>
          <w:sz w:val="24"/>
          <w:szCs w:val="24"/>
          <w:highlight w:val="yellow"/>
        </w:rPr>
      </w:pPr>
    </w:p>
    <w:p w:rsidR="004258A6" w:rsidRPr="004258A6" w:rsidRDefault="004258A6" w:rsidP="004258A6">
      <w:pPr>
        <w:numPr>
          <w:ilvl w:val="0"/>
          <w:numId w:val="12"/>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4258A6">
        <w:rPr>
          <w:rFonts w:ascii="Times New Roman" w:hAnsi="Times New Roman" w:cs="Times New Roman"/>
          <w:b/>
          <w:sz w:val="24"/>
          <w:szCs w:val="24"/>
        </w:rPr>
        <w:t xml:space="preserve">формирование </w:t>
      </w:r>
      <w:r w:rsidRPr="004258A6">
        <w:rPr>
          <w:rFonts w:ascii="Times New Roman" w:hAnsi="Times New Roman" w:cs="Times New Roman"/>
          <w:sz w:val="24"/>
          <w:szCs w:val="24"/>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4258A6" w:rsidRPr="004258A6" w:rsidRDefault="004258A6" w:rsidP="004258A6">
      <w:pPr>
        <w:numPr>
          <w:ilvl w:val="0"/>
          <w:numId w:val="12"/>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4258A6">
        <w:rPr>
          <w:rFonts w:ascii="Times New Roman" w:hAnsi="Times New Roman" w:cs="Times New Roman"/>
          <w:b/>
          <w:sz w:val="24"/>
          <w:szCs w:val="24"/>
        </w:rPr>
        <w:t xml:space="preserve">овладение  </w:t>
      </w:r>
      <w:r w:rsidRPr="004258A6">
        <w:rPr>
          <w:rFonts w:ascii="Times New Roman" w:hAnsi="Times New Roman" w:cs="Times New Roman"/>
          <w:sz w:val="24"/>
          <w:szCs w:val="24"/>
        </w:rPr>
        <w:t>устным и письменным математическим языком, математическими знаниями и умениями,</w:t>
      </w:r>
      <w:r w:rsidRPr="004258A6">
        <w:rPr>
          <w:rFonts w:ascii="Times New Roman" w:hAnsi="Times New Roman" w:cs="Times New Roman"/>
          <w:b/>
          <w:sz w:val="24"/>
          <w:szCs w:val="24"/>
        </w:rPr>
        <w:t xml:space="preserve"> </w:t>
      </w:r>
      <w:r w:rsidRPr="004258A6">
        <w:rPr>
          <w:rFonts w:ascii="Times New Roman" w:hAnsi="Times New Roman" w:cs="Times New Roman"/>
          <w:sz w:val="24"/>
          <w:szCs w:val="24"/>
        </w:rPr>
        <w:t>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4258A6" w:rsidRPr="004258A6" w:rsidRDefault="004258A6" w:rsidP="004258A6">
      <w:pPr>
        <w:numPr>
          <w:ilvl w:val="0"/>
          <w:numId w:val="12"/>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4258A6">
        <w:rPr>
          <w:rFonts w:ascii="Times New Roman" w:hAnsi="Times New Roman" w:cs="Times New Roman"/>
          <w:b/>
          <w:sz w:val="24"/>
          <w:szCs w:val="24"/>
        </w:rPr>
        <w:t xml:space="preserve">развитие </w:t>
      </w:r>
      <w:r w:rsidRPr="004258A6">
        <w:rPr>
          <w:rFonts w:ascii="Times New Roman" w:hAnsi="Times New Roman" w:cs="Times New Roman"/>
          <w:sz w:val="24"/>
          <w:szCs w:val="24"/>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4258A6" w:rsidRPr="004258A6" w:rsidRDefault="004258A6" w:rsidP="004258A6">
      <w:pPr>
        <w:numPr>
          <w:ilvl w:val="0"/>
          <w:numId w:val="12"/>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4258A6">
        <w:rPr>
          <w:rFonts w:ascii="Times New Roman" w:hAnsi="Times New Roman" w:cs="Times New Roman"/>
          <w:b/>
          <w:sz w:val="24"/>
          <w:szCs w:val="24"/>
        </w:rPr>
        <w:t xml:space="preserve">воспитание </w:t>
      </w:r>
      <w:r w:rsidRPr="004258A6">
        <w:rPr>
          <w:rFonts w:ascii="Times New Roman" w:hAnsi="Times New Roman" w:cs="Times New Roman"/>
          <w:sz w:val="24"/>
          <w:szCs w:val="24"/>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4258A6" w:rsidRPr="00575E5A" w:rsidRDefault="004258A6" w:rsidP="004258A6">
      <w:pPr>
        <w:ind w:right="57"/>
        <w:rPr>
          <w:rFonts w:ascii="Times New Roman" w:hAnsi="Times New Roman" w:cs="Times New Roman"/>
          <w:b/>
          <w:i/>
          <w:sz w:val="24"/>
          <w:szCs w:val="24"/>
        </w:rPr>
      </w:pPr>
      <w:r w:rsidRPr="00575E5A">
        <w:rPr>
          <w:rFonts w:ascii="Times New Roman" w:hAnsi="Times New Roman" w:cs="Times New Roman"/>
          <w:b/>
          <w:i/>
          <w:sz w:val="24"/>
          <w:szCs w:val="24"/>
        </w:rPr>
        <w:t xml:space="preserve"> </w:t>
      </w:r>
    </w:p>
    <w:p w:rsidR="004258A6" w:rsidRPr="00575E5A" w:rsidRDefault="004258A6" w:rsidP="004258A6">
      <w:pPr>
        <w:pStyle w:val="6"/>
        <w:rPr>
          <w:rFonts w:ascii="Times New Roman" w:hAnsi="Times New Roman" w:cs="Times New Roman"/>
          <w:i w:val="0"/>
          <w:color w:val="auto"/>
          <w:sz w:val="24"/>
          <w:szCs w:val="24"/>
        </w:rPr>
      </w:pPr>
      <w:r w:rsidRPr="00575E5A">
        <w:rPr>
          <w:rFonts w:ascii="Times New Roman" w:hAnsi="Times New Roman" w:cs="Times New Roman"/>
          <w:i w:val="0"/>
          <w:color w:val="auto"/>
          <w:sz w:val="24"/>
          <w:szCs w:val="24"/>
        </w:rPr>
        <w:lastRenderedPageBreak/>
        <w:t xml:space="preserve"> </w:t>
      </w:r>
    </w:p>
    <w:p w:rsidR="004258A6" w:rsidRPr="004258A6" w:rsidRDefault="004258A6" w:rsidP="004258A6">
      <w:pPr>
        <w:pStyle w:val="6"/>
        <w:jc w:val="center"/>
        <w:rPr>
          <w:rFonts w:ascii="Times New Roman" w:hAnsi="Times New Roman" w:cs="Times New Roman"/>
          <w:b/>
          <w:i w:val="0"/>
          <w:color w:val="auto"/>
          <w:sz w:val="28"/>
          <w:szCs w:val="28"/>
        </w:rPr>
      </w:pPr>
      <w:r w:rsidRPr="004258A6">
        <w:rPr>
          <w:rFonts w:ascii="Times New Roman" w:hAnsi="Times New Roman" w:cs="Times New Roman"/>
          <w:b/>
          <w:i w:val="0"/>
          <w:color w:val="auto"/>
          <w:sz w:val="28"/>
          <w:szCs w:val="28"/>
        </w:rPr>
        <w:t>Общеучебные умения, навыки и способы деятельности</w:t>
      </w:r>
    </w:p>
    <w:p w:rsidR="004258A6" w:rsidRPr="004258A6" w:rsidRDefault="004258A6" w:rsidP="004258A6">
      <w:pPr>
        <w:rPr>
          <w:rFonts w:ascii="Times New Roman" w:hAnsi="Times New Roman" w:cs="Times New Roman"/>
          <w:b/>
          <w:sz w:val="28"/>
          <w:szCs w:val="28"/>
        </w:rPr>
      </w:pPr>
    </w:p>
    <w:p w:rsidR="004258A6" w:rsidRPr="004258A6" w:rsidRDefault="004258A6" w:rsidP="004258A6">
      <w:pPr>
        <w:ind w:right="-2" w:firstLine="567"/>
        <w:jc w:val="both"/>
        <w:rPr>
          <w:rFonts w:ascii="Times New Roman" w:hAnsi="Times New Roman" w:cs="Times New Roman"/>
          <w:sz w:val="24"/>
          <w:szCs w:val="24"/>
        </w:rPr>
      </w:pPr>
      <w:r w:rsidRPr="004258A6">
        <w:rPr>
          <w:rFonts w:ascii="Times New Roman" w:hAnsi="Times New Roman" w:cs="Times New Roman"/>
          <w:sz w:val="24"/>
          <w:szCs w:val="24"/>
        </w:rPr>
        <w:t xml:space="preserve">В ходе изучения математики </w:t>
      </w:r>
      <w:r w:rsidRPr="004258A6">
        <w:rPr>
          <w:rFonts w:ascii="Times New Roman" w:hAnsi="Times New Roman" w:cs="Times New Roman"/>
          <w:b/>
          <w:sz w:val="24"/>
          <w:szCs w:val="24"/>
        </w:rPr>
        <w:t>в профильном курсе</w:t>
      </w:r>
      <w:r w:rsidRPr="004258A6">
        <w:rPr>
          <w:rFonts w:ascii="Times New Roman" w:hAnsi="Times New Roman" w:cs="Times New Roman"/>
          <w:sz w:val="24"/>
          <w:szCs w:val="24"/>
        </w:rPr>
        <w:t xml:space="preserve"> старшей школы учащиеся продолжают овладение разнообразными способами деятельности, приобретают и совершенствуют опыт:</w:t>
      </w:r>
    </w:p>
    <w:p w:rsidR="004258A6" w:rsidRPr="004258A6" w:rsidRDefault="004258A6" w:rsidP="004258A6">
      <w:pPr>
        <w:numPr>
          <w:ilvl w:val="0"/>
          <w:numId w:val="10"/>
        </w:numPr>
        <w:spacing w:after="0" w:line="240" w:lineRule="auto"/>
        <w:ind w:right="-2"/>
        <w:jc w:val="both"/>
        <w:rPr>
          <w:rFonts w:ascii="Times New Roman" w:hAnsi="Times New Roman" w:cs="Times New Roman"/>
          <w:sz w:val="24"/>
          <w:szCs w:val="24"/>
        </w:rPr>
      </w:pPr>
      <w:r w:rsidRPr="004258A6">
        <w:rPr>
          <w:rFonts w:ascii="Times New Roman" w:hAnsi="Times New Roman" w:cs="Times New Roman"/>
          <w:sz w:val="24"/>
          <w:szCs w:val="24"/>
        </w:rPr>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4258A6" w:rsidRPr="004258A6" w:rsidRDefault="004258A6" w:rsidP="004258A6">
      <w:pPr>
        <w:numPr>
          <w:ilvl w:val="0"/>
          <w:numId w:val="10"/>
        </w:numPr>
        <w:spacing w:after="0" w:line="240" w:lineRule="auto"/>
        <w:ind w:right="-2"/>
        <w:jc w:val="both"/>
        <w:rPr>
          <w:rFonts w:ascii="Times New Roman" w:hAnsi="Times New Roman" w:cs="Times New Roman"/>
          <w:sz w:val="24"/>
          <w:szCs w:val="24"/>
        </w:rPr>
      </w:pPr>
      <w:r w:rsidRPr="004258A6">
        <w:rPr>
          <w:rFonts w:ascii="Times New Roman" w:hAnsi="Times New Roman" w:cs="Times New Roman"/>
          <w:sz w:val="24"/>
          <w:szCs w:val="24"/>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4258A6" w:rsidRPr="004258A6" w:rsidRDefault="004258A6" w:rsidP="004258A6">
      <w:pPr>
        <w:numPr>
          <w:ilvl w:val="0"/>
          <w:numId w:val="10"/>
        </w:numPr>
        <w:spacing w:after="0" w:line="240" w:lineRule="auto"/>
        <w:ind w:right="-2"/>
        <w:jc w:val="both"/>
        <w:rPr>
          <w:rFonts w:ascii="Times New Roman" w:hAnsi="Times New Roman" w:cs="Times New Roman"/>
          <w:sz w:val="24"/>
          <w:szCs w:val="24"/>
        </w:rPr>
      </w:pPr>
      <w:r w:rsidRPr="004258A6">
        <w:rPr>
          <w:rFonts w:ascii="Times New Roman" w:hAnsi="Times New Roman" w:cs="Times New Roman"/>
          <w:sz w:val="24"/>
          <w:szCs w:val="24"/>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4258A6" w:rsidRPr="004258A6" w:rsidRDefault="004258A6" w:rsidP="004258A6">
      <w:pPr>
        <w:numPr>
          <w:ilvl w:val="0"/>
          <w:numId w:val="10"/>
        </w:numPr>
        <w:spacing w:after="0" w:line="240" w:lineRule="auto"/>
        <w:ind w:right="-2"/>
        <w:jc w:val="both"/>
        <w:rPr>
          <w:rFonts w:ascii="Times New Roman" w:hAnsi="Times New Roman" w:cs="Times New Roman"/>
          <w:sz w:val="24"/>
          <w:szCs w:val="24"/>
        </w:rPr>
      </w:pPr>
      <w:r w:rsidRPr="004258A6">
        <w:rPr>
          <w:rFonts w:ascii="Times New Roman" w:hAnsi="Times New Roman" w:cs="Times New Roman"/>
          <w:sz w:val="24"/>
          <w:szCs w:val="24"/>
        </w:rPr>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4258A6" w:rsidRPr="004258A6" w:rsidRDefault="004258A6" w:rsidP="004258A6">
      <w:pPr>
        <w:pStyle w:val="a8"/>
        <w:numPr>
          <w:ilvl w:val="0"/>
          <w:numId w:val="10"/>
        </w:numPr>
        <w:ind w:right="-2"/>
        <w:rPr>
          <w:szCs w:val="24"/>
        </w:rPr>
      </w:pPr>
      <w:r w:rsidRPr="004258A6">
        <w:rPr>
          <w:szCs w:val="24"/>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4258A6" w:rsidRPr="004258A6" w:rsidRDefault="004258A6" w:rsidP="004258A6">
      <w:pPr>
        <w:rPr>
          <w:rFonts w:ascii="Times New Roman" w:hAnsi="Times New Roman" w:cs="Times New Roman"/>
          <w:sz w:val="24"/>
          <w:szCs w:val="24"/>
        </w:rPr>
      </w:pPr>
    </w:p>
    <w:p w:rsidR="004258A6" w:rsidRPr="004258A6" w:rsidRDefault="004258A6" w:rsidP="004258A6">
      <w:pPr>
        <w:ind w:firstLine="709"/>
        <w:rPr>
          <w:rFonts w:ascii="Times New Roman" w:hAnsi="Times New Roman" w:cs="Times New Roman"/>
          <w:sz w:val="24"/>
          <w:szCs w:val="24"/>
        </w:rPr>
      </w:pPr>
      <w:r w:rsidRPr="004258A6">
        <w:rPr>
          <w:rFonts w:ascii="Times New Roman" w:hAnsi="Times New Roman" w:cs="Times New Roman"/>
          <w:sz w:val="24"/>
          <w:szCs w:val="24"/>
        </w:rPr>
        <w:t>Тематическое планирование составлено к УМК Л.С.Атанасян и др. «Геометрия, 10-11»,  М. «Просвещение», 2003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 опубликованного в журнале «Математика в школе » №1, 2005.</w:t>
      </w:r>
    </w:p>
    <w:p w:rsidR="009B5B64" w:rsidRPr="00242976" w:rsidRDefault="004258A6" w:rsidP="00242976">
      <w:pPr>
        <w:widowControl w:val="0"/>
        <w:ind w:firstLine="567"/>
        <w:jc w:val="both"/>
        <w:rPr>
          <w:rFonts w:ascii="Times New Roman" w:eastAsia="Times New Roman" w:hAnsi="Times New Roman" w:cs="Times New Roman"/>
          <w:sz w:val="24"/>
          <w:szCs w:val="24"/>
        </w:rPr>
      </w:pPr>
      <w:r w:rsidRPr="004258A6">
        <w:rPr>
          <w:rFonts w:ascii="Times New Roman" w:hAnsi="Times New Roman" w:cs="Times New Roman"/>
          <w:b/>
          <w:sz w:val="24"/>
          <w:szCs w:val="24"/>
        </w:rPr>
        <w:t xml:space="preserve"> </w:t>
      </w:r>
      <w:r w:rsidRPr="004258A6">
        <w:rPr>
          <w:rFonts w:ascii="Times New Roman" w:hAnsi="Times New Roman" w:cs="Times New Roman"/>
          <w:b/>
          <w:i/>
          <w:sz w:val="24"/>
          <w:szCs w:val="24"/>
        </w:rPr>
        <w:t>Курсивом</w:t>
      </w:r>
      <w:r w:rsidRPr="004258A6">
        <w:rPr>
          <w:rFonts w:ascii="Times New Roman" w:hAnsi="Times New Roman" w:cs="Times New Roman"/>
          <w:b/>
          <w:sz w:val="24"/>
          <w:szCs w:val="24"/>
        </w:rPr>
        <w:t xml:space="preserve"> </w:t>
      </w:r>
      <w:r w:rsidRPr="004258A6">
        <w:rPr>
          <w:rFonts w:ascii="Times New Roman" w:hAnsi="Times New Roman" w:cs="Times New Roman"/>
          <w:sz w:val="24"/>
          <w:szCs w:val="24"/>
        </w:rPr>
        <w:t xml:space="preserve">в тематическом планировании выделен материал, который подлежит изучению, но </w:t>
      </w:r>
      <w:r w:rsidRPr="004258A6">
        <w:rPr>
          <w:rFonts w:ascii="Times New Roman" w:hAnsi="Times New Roman" w:cs="Times New Roman"/>
          <w:b/>
          <w:sz w:val="24"/>
          <w:szCs w:val="24"/>
        </w:rPr>
        <w:t>не включается</w:t>
      </w:r>
      <w:r w:rsidRPr="004258A6">
        <w:rPr>
          <w:rFonts w:ascii="Times New Roman" w:hAnsi="Times New Roman" w:cs="Times New Roman"/>
          <w:sz w:val="24"/>
          <w:szCs w:val="24"/>
        </w:rPr>
        <w:t xml:space="preserve"> в Требования к уровню подготовки выпускников. Подчеркиванием выделен материал, содержащийся в Федеральном компоненте государственных образовательных стандартов среднего (полного) общего образования, но </w:t>
      </w:r>
      <w:r w:rsidRPr="004258A6">
        <w:rPr>
          <w:rFonts w:ascii="Times New Roman" w:hAnsi="Times New Roman" w:cs="Times New Roman"/>
          <w:b/>
          <w:sz w:val="24"/>
          <w:szCs w:val="24"/>
        </w:rPr>
        <w:t>отсутствующий</w:t>
      </w:r>
      <w:r w:rsidRPr="004258A6">
        <w:rPr>
          <w:rFonts w:ascii="Times New Roman" w:hAnsi="Times New Roman" w:cs="Times New Roman"/>
          <w:sz w:val="24"/>
          <w:szCs w:val="24"/>
        </w:rPr>
        <w:t xml:space="preserve"> в учебнике Л.С.Атанасяна и др. «Геометрия, 10-11»,  М. «Просвещение», 2006 год. В скобках указан номер учебного пособия, представленного в списке литературы, где можно найти материал по указанной теме.</w:t>
      </w:r>
      <w:r w:rsidR="00242976">
        <w:rPr>
          <w:rFonts w:ascii="Times New Roman" w:hAnsi="Times New Roman" w:cs="Times New Roman"/>
          <w:sz w:val="24"/>
          <w:szCs w:val="24"/>
        </w:rPr>
        <w:t xml:space="preserve"> </w:t>
      </w:r>
    </w:p>
    <w:p w:rsidR="009B5B64" w:rsidRPr="004B6763" w:rsidRDefault="009B5B64" w:rsidP="009B5B64">
      <w:pPr>
        <w:widowControl w:val="0"/>
        <w:ind w:firstLine="567"/>
        <w:jc w:val="both"/>
        <w:rPr>
          <w:rFonts w:ascii="Times New Roman" w:eastAsia="Times New Roman" w:hAnsi="Times New Roman" w:cs="Times New Roman"/>
          <w:sz w:val="24"/>
          <w:szCs w:val="24"/>
        </w:rPr>
      </w:pPr>
      <w:r w:rsidRPr="004B6763">
        <w:rPr>
          <w:rFonts w:ascii="Times New Roman" w:hAnsi="Times New Roman" w:cs="Times New Roman"/>
          <w:b/>
          <w:sz w:val="24"/>
          <w:szCs w:val="24"/>
        </w:rPr>
        <w:t xml:space="preserve"> </w:t>
      </w:r>
    </w:p>
    <w:p w:rsidR="009B5B64" w:rsidRPr="004B6763" w:rsidRDefault="009B5B64" w:rsidP="009B5B64">
      <w:pPr>
        <w:widowControl w:val="0"/>
        <w:ind w:firstLine="567"/>
        <w:jc w:val="both"/>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Примерное поурочное планирование представлено на 2 часа в неделю, итого 70 часов в год.</w:t>
      </w:r>
    </w:p>
    <w:p w:rsidR="00517130" w:rsidRDefault="00517130" w:rsidP="00517130">
      <w:pPr>
        <w:spacing w:before="100" w:beforeAutospacing="1" w:after="100" w:afterAutospacing="1"/>
        <w:ind w:left="360"/>
        <w:rPr>
          <w:rFonts w:ascii="Times New Roman" w:eastAsia="Times New Roman" w:hAnsi="Times New Roman" w:cs="Times New Roman"/>
          <w:sz w:val="24"/>
          <w:szCs w:val="24"/>
        </w:rPr>
      </w:pPr>
    </w:p>
    <w:p w:rsidR="00242976" w:rsidRPr="004B6763" w:rsidRDefault="00242976" w:rsidP="00517130">
      <w:pPr>
        <w:spacing w:before="100" w:beforeAutospacing="1" w:after="100" w:afterAutospacing="1"/>
        <w:ind w:left="360"/>
        <w:rPr>
          <w:rFonts w:ascii="Times New Roman" w:eastAsia="Times New Roman" w:hAnsi="Times New Roman" w:cs="Times New Roman"/>
          <w:sz w:val="24"/>
          <w:szCs w:val="24"/>
        </w:rPr>
      </w:pPr>
    </w:p>
    <w:p w:rsidR="00B05D11" w:rsidRPr="004B6763" w:rsidRDefault="00B05D11" w:rsidP="00B05D11">
      <w:pPr>
        <w:jc w:val="center"/>
        <w:rPr>
          <w:rFonts w:ascii="Times New Roman" w:hAnsi="Times New Roman" w:cs="Times New Roman"/>
          <w:b/>
          <w:bCs/>
          <w:sz w:val="24"/>
          <w:szCs w:val="24"/>
        </w:rPr>
      </w:pPr>
      <w:r w:rsidRPr="004B6763">
        <w:rPr>
          <w:rFonts w:ascii="Times New Roman" w:hAnsi="Times New Roman" w:cs="Times New Roman"/>
          <w:b/>
          <w:bCs/>
          <w:sz w:val="24"/>
          <w:szCs w:val="24"/>
        </w:rPr>
        <w:lastRenderedPageBreak/>
        <w:t>СОДЕРЖАНИЕ ТЕМ УЧЕБНОГО КУРСА</w:t>
      </w:r>
    </w:p>
    <w:p w:rsidR="00B05D11" w:rsidRPr="004B6763" w:rsidRDefault="00B05D11" w:rsidP="00B05D11">
      <w:pPr>
        <w:jc w:val="center"/>
        <w:rPr>
          <w:rFonts w:ascii="Times New Roman" w:hAnsi="Times New Roman" w:cs="Times New Roman"/>
          <w:b/>
          <w:bCs/>
          <w:sz w:val="24"/>
          <w:szCs w:val="24"/>
        </w:rPr>
      </w:pPr>
      <w:r w:rsidRPr="004B6763">
        <w:rPr>
          <w:rFonts w:ascii="Times New Roman" w:hAnsi="Times New Roman" w:cs="Times New Roman"/>
          <w:b/>
          <w:bCs/>
          <w:sz w:val="24"/>
          <w:szCs w:val="24"/>
        </w:rPr>
        <w:t xml:space="preserve">(2ч в неделю, всего </w:t>
      </w:r>
      <w:r w:rsidR="00382291" w:rsidRPr="004B6763">
        <w:rPr>
          <w:rFonts w:ascii="Times New Roman" w:hAnsi="Times New Roman" w:cs="Times New Roman"/>
          <w:b/>
          <w:bCs/>
          <w:sz w:val="24"/>
          <w:szCs w:val="24"/>
        </w:rPr>
        <w:t xml:space="preserve"> 70</w:t>
      </w:r>
      <w:r w:rsidRPr="004B6763">
        <w:rPr>
          <w:rFonts w:ascii="Times New Roman" w:hAnsi="Times New Roman" w:cs="Times New Roman"/>
          <w:b/>
          <w:bCs/>
          <w:sz w:val="24"/>
          <w:szCs w:val="24"/>
        </w:rPr>
        <w:t xml:space="preserve"> ч)</w:t>
      </w:r>
    </w:p>
    <w:p w:rsidR="00B05D11" w:rsidRPr="004B6763" w:rsidRDefault="00B05D11" w:rsidP="00B05D11">
      <w:pPr>
        <w:ind w:firstLine="720"/>
        <w:jc w:val="both"/>
        <w:rPr>
          <w:rFonts w:ascii="Times New Roman" w:hAnsi="Times New Roman" w:cs="Times New Roman"/>
          <w:b/>
          <w:bCs/>
          <w:sz w:val="24"/>
          <w:szCs w:val="24"/>
        </w:rPr>
      </w:pPr>
      <w:r w:rsidRPr="004B6763">
        <w:rPr>
          <w:rFonts w:ascii="Times New Roman" w:hAnsi="Times New Roman" w:cs="Times New Roman"/>
          <w:b/>
          <w:bCs/>
          <w:sz w:val="24"/>
          <w:szCs w:val="24"/>
        </w:rPr>
        <w:t>1. Координаты точки и координаты векторов пространстве. Движения (15 ч).</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b/>
          <w:color w:val="000000"/>
          <w:sz w:val="24"/>
          <w:szCs w:val="24"/>
        </w:rPr>
        <w:t xml:space="preserve">Цель: </w:t>
      </w:r>
      <w:r w:rsidRPr="004B6763">
        <w:rPr>
          <w:rFonts w:ascii="Times New Roman" w:hAnsi="Times New Roman" w:cs="Times New Roman"/>
          <w:i/>
          <w:color w:val="000000"/>
          <w:sz w:val="24"/>
          <w:szCs w:val="24"/>
        </w:rPr>
        <w:t>введение понятие прямоугольной системы координат в пространстве; знакомство с координатно-векторным методом  решения задач.</w:t>
      </w:r>
    </w:p>
    <w:p w:rsidR="00B05D11" w:rsidRPr="004B6763" w:rsidRDefault="00B05D11" w:rsidP="00B05D11">
      <w:pPr>
        <w:shd w:val="clear" w:color="auto" w:fill="FFFFFF"/>
        <w:ind w:right="-36" w:firstLine="720"/>
        <w:jc w:val="both"/>
        <w:rPr>
          <w:rFonts w:ascii="Times New Roman" w:hAnsi="Times New Roman" w:cs="Times New Roman"/>
          <w:sz w:val="24"/>
          <w:szCs w:val="24"/>
        </w:rPr>
      </w:pPr>
      <w:r w:rsidRPr="004B6763">
        <w:rPr>
          <w:rFonts w:ascii="Times New Roman" w:hAnsi="Times New Roman" w:cs="Times New Roman"/>
          <w:b/>
          <w:bCs/>
          <w:color w:val="3E3E3E"/>
          <w:sz w:val="24"/>
          <w:szCs w:val="24"/>
        </w:rPr>
        <w:t xml:space="preserve">Цели: </w:t>
      </w:r>
      <w:r w:rsidRPr="004B6763">
        <w:rPr>
          <w:rFonts w:ascii="Times New Roman" w:hAnsi="Times New Roman" w:cs="Times New Roman"/>
          <w:color w:val="000000"/>
          <w:sz w:val="24"/>
          <w:szCs w:val="24"/>
        </w:rPr>
        <w:t>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анало</w:t>
      </w:r>
      <w:r w:rsidRPr="004B6763">
        <w:rPr>
          <w:rFonts w:ascii="Times New Roman" w:hAnsi="Times New Roman" w:cs="Times New Roman"/>
          <w:color w:val="000000"/>
          <w:sz w:val="24"/>
          <w:szCs w:val="24"/>
        </w:rPr>
        <w:softHyphen/>
        <w:t>гию между рассматриваемыми понятиями на плоскости и в пространстве. Это поможет учащимся более глубоко и осоз</w:t>
      </w:r>
      <w:r w:rsidRPr="004B6763">
        <w:rPr>
          <w:rFonts w:ascii="Times New Roman" w:hAnsi="Times New Roman" w:cs="Times New Roman"/>
          <w:color w:val="000000"/>
          <w:sz w:val="24"/>
          <w:szCs w:val="24"/>
        </w:rPr>
        <w:softHyphen/>
        <w:t>нанно усвоить изучаемый материал, уяснить содержание и место векторного и координатного методов в курсе геомет</w:t>
      </w:r>
      <w:r w:rsidRPr="004B6763">
        <w:rPr>
          <w:rFonts w:ascii="Times New Roman" w:hAnsi="Times New Roman" w:cs="Times New Roman"/>
          <w:color w:val="000000"/>
          <w:sz w:val="24"/>
          <w:szCs w:val="24"/>
        </w:rPr>
        <w:softHyphen/>
        <w:t>рии</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О с н о в н а я   ц е л ь – обобщить и систематизировать представления учащихся о декартовых координатах и векторах, познакомить с полярными и сферическими координатами.</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B05D11" w:rsidRPr="004B6763" w:rsidRDefault="00B05D11" w:rsidP="00B05D11">
      <w:pPr>
        <w:tabs>
          <w:tab w:val="left" w:pos="8475"/>
        </w:tabs>
        <w:ind w:firstLine="720"/>
        <w:rPr>
          <w:rFonts w:ascii="Times New Roman" w:hAnsi="Times New Roman" w:cs="Times New Roman"/>
          <w:b/>
          <w:bCs/>
          <w:sz w:val="24"/>
          <w:szCs w:val="24"/>
        </w:rPr>
      </w:pPr>
      <w:r w:rsidRPr="004B6763">
        <w:rPr>
          <w:rFonts w:ascii="Times New Roman" w:hAnsi="Times New Roman" w:cs="Times New Roman"/>
          <w:b/>
          <w:bCs/>
          <w:sz w:val="24"/>
          <w:szCs w:val="24"/>
        </w:rPr>
        <w:t>2.Цилиндр, конус, шар (20 ч)</w:t>
      </w:r>
      <w:r w:rsidRPr="004B6763">
        <w:rPr>
          <w:rFonts w:ascii="Times New Roman" w:hAnsi="Times New Roman" w:cs="Times New Roman"/>
          <w:b/>
          <w:bCs/>
          <w:sz w:val="24"/>
          <w:szCs w:val="24"/>
        </w:rPr>
        <w:tab/>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b/>
          <w:sz w:val="24"/>
          <w:szCs w:val="24"/>
        </w:rPr>
        <w:t xml:space="preserve">Цель: </w:t>
      </w:r>
      <w:r w:rsidRPr="004B6763">
        <w:rPr>
          <w:rFonts w:ascii="Times New Roman" w:hAnsi="Times New Roman" w:cs="Times New Roman"/>
          <w:i/>
          <w:sz w:val="24"/>
          <w:szCs w:val="24"/>
        </w:rPr>
        <w:t>выработка у учащихся систематических сведений об основных видах тел вращения.</w:t>
      </w:r>
    </w:p>
    <w:p w:rsidR="00B05D11" w:rsidRPr="004B6763" w:rsidRDefault="00B05D11" w:rsidP="00B05D11">
      <w:pPr>
        <w:shd w:val="clear" w:color="auto" w:fill="FFFFFF"/>
        <w:ind w:right="-36" w:firstLine="720"/>
        <w:jc w:val="both"/>
        <w:rPr>
          <w:rFonts w:ascii="Times New Roman" w:hAnsi="Times New Roman" w:cs="Times New Roman"/>
          <w:bCs/>
          <w:sz w:val="24"/>
          <w:szCs w:val="24"/>
        </w:rPr>
      </w:pPr>
      <w:r w:rsidRPr="004B6763">
        <w:rPr>
          <w:rFonts w:ascii="Times New Roman" w:hAnsi="Times New Roman" w:cs="Times New Roman"/>
          <w:b/>
          <w:bCs/>
          <w:sz w:val="24"/>
          <w:szCs w:val="24"/>
        </w:rPr>
        <w:t>Цели:</w:t>
      </w:r>
      <w:r w:rsidRPr="004B6763">
        <w:rPr>
          <w:rFonts w:ascii="Times New Roman" w:hAnsi="Times New Roman" w:cs="Times New Roman"/>
          <w:bCs/>
          <w:sz w:val="24"/>
          <w:szCs w:val="24"/>
        </w:rPr>
        <w:t xml:space="preserve"> дать учащимся систематические сведения об основных видах тел вращения. Изучение круглых тел (цилиндра, конуса, шара) завершает изучение системы основных пространственных геометриче</w:t>
      </w:r>
      <w:r w:rsidRPr="004B6763">
        <w:rPr>
          <w:rFonts w:ascii="Times New Roman" w:hAnsi="Times New Roman" w:cs="Times New Roman"/>
          <w:bCs/>
          <w:sz w:val="24"/>
          <w:szCs w:val="24"/>
        </w:rPr>
        <w:softHyphen/>
        <w:t>ских тел. В ходе знакомства с теоретическим материалом темы зна</w:t>
      </w:r>
      <w:r w:rsidRPr="004B6763">
        <w:rPr>
          <w:rFonts w:ascii="Times New Roman" w:hAnsi="Times New Roman" w:cs="Times New Roman"/>
          <w:bCs/>
          <w:sz w:val="24"/>
          <w:szCs w:val="24"/>
        </w:rPr>
        <w:softHyphen/>
        <w:t>чительно развиваются пространственные представления уча</w:t>
      </w:r>
      <w:r w:rsidRPr="004B6763">
        <w:rPr>
          <w:rFonts w:ascii="Times New Roman" w:hAnsi="Times New Roman" w:cs="Times New Roman"/>
          <w:bCs/>
          <w:sz w:val="24"/>
          <w:szCs w:val="24"/>
        </w:rPr>
        <w:softHyphen/>
        <w:t>щихся: круглые тела рассматривать на примере конкретных геометрических тел, изучать взаимное расположение круг</w:t>
      </w:r>
      <w:r w:rsidRPr="004B6763">
        <w:rPr>
          <w:rFonts w:ascii="Times New Roman" w:hAnsi="Times New Roman" w:cs="Times New Roman"/>
          <w:bCs/>
          <w:sz w:val="24"/>
          <w:szCs w:val="24"/>
        </w:rPr>
        <w:softHyphen/>
        <w:t>лых тел и плоскостей (касательные и секущие плоскости), ознакомить с понятиями описанных и вписанных призм и пирамид. Решать большое количество задач, что позволяет про</w:t>
      </w:r>
      <w:r w:rsidRPr="004B6763">
        <w:rPr>
          <w:rFonts w:ascii="Times New Roman" w:hAnsi="Times New Roman" w:cs="Times New Roman"/>
          <w:bCs/>
          <w:sz w:val="24"/>
          <w:szCs w:val="24"/>
        </w:rPr>
        <w:softHyphen/>
        <w:t>должить работу по  формированию логических и графических умений.</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О с н о в н а я   ц е л ь – сформировать представления учащихся о круглых телах, изучить случаи их взаимного расположения, научить изображать вписанные и описанные фигуры.</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lastRenderedPageBreak/>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учащиеся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учащихся могут служить задачи на комбинации многогранников и фигур вращения.</w:t>
      </w:r>
    </w:p>
    <w:p w:rsidR="00B05D11" w:rsidRPr="004B6763" w:rsidRDefault="00B05D11" w:rsidP="00B05D11">
      <w:pPr>
        <w:ind w:firstLine="720"/>
        <w:jc w:val="both"/>
        <w:rPr>
          <w:rFonts w:ascii="Times New Roman" w:hAnsi="Times New Roman" w:cs="Times New Roman"/>
          <w:b/>
          <w:bCs/>
          <w:sz w:val="24"/>
          <w:szCs w:val="24"/>
        </w:rPr>
      </w:pPr>
      <w:r w:rsidRPr="004B6763">
        <w:rPr>
          <w:rFonts w:ascii="Times New Roman" w:hAnsi="Times New Roman" w:cs="Times New Roman"/>
          <w:b/>
          <w:bCs/>
          <w:sz w:val="24"/>
          <w:szCs w:val="24"/>
        </w:rPr>
        <w:t>3. Объем и площадь поверхности (23 ч).</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b/>
          <w:sz w:val="24"/>
          <w:szCs w:val="24"/>
        </w:rPr>
        <w:t xml:space="preserve">Цель: </w:t>
      </w:r>
      <w:r w:rsidRPr="004B6763">
        <w:rPr>
          <w:rFonts w:ascii="Times New Roman" w:hAnsi="Times New Roman" w:cs="Times New Roman"/>
          <w:i/>
          <w:sz w:val="24"/>
          <w:szCs w:val="24"/>
        </w:rPr>
        <w:t>систематизация  изучения многогранников и тел вращения в ходе решения задач на вычисление их объемов.</w:t>
      </w:r>
    </w:p>
    <w:p w:rsidR="00B05D11" w:rsidRPr="004B6763" w:rsidRDefault="00B05D11" w:rsidP="00B05D11">
      <w:pPr>
        <w:shd w:val="clear" w:color="auto" w:fill="FFFFFF"/>
        <w:ind w:firstLine="720"/>
        <w:jc w:val="both"/>
        <w:rPr>
          <w:rFonts w:ascii="Times New Roman" w:hAnsi="Times New Roman" w:cs="Times New Roman"/>
          <w:sz w:val="24"/>
          <w:szCs w:val="24"/>
        </w:rPr>
      </w:pPr>
      <w:r w:rsidRPr="004B6763">
        <w:rPr>
          <w:rFonts w:ascii="Times New Roman" w:hAnsi="Times New Roman" w:cs="Times New Roman"/>
          <w:b/>
          <w:bCs/>
          <w:color w:val="3E3E3E"/>
          <w:spacing w:val="-2"/>
          <w:sz w:val="24"/>
          <w:szCs w:val="24"/>
        </w:rPr>
        <w:t>Цели:</w:t>
      </w:r>
      <w:r w:rsidRPr="004B6763">
        <w:rPr>
          <w:rFonts w:ascii="Times New Roman" w:hAnsi="Times New Roman" w:cs="Times New Roman"/>
          <w:color w:val="000000"/>
          <w:sz w:val="24"/>
          <w:szCs w:val="24"/>
        </w:rPr>
        <w:t xml:space="preserve"> продолжить систематическое изу</w:t>
      </w:r>
      <w:r w:rsidRPr="004B6763">
        <w:rPr>
          <w:rFonts w:ascii="Times New Roman" w:hAnsi="Times New Roman" w:cs="Times New Roman"/>
          <w:color w:val="000000"/>
          <w:sz w:val="24"/>
          <w:szCs w:val="24"/>
        </w:rPr>
        <w:softHyphen/>
        <w:t>чение многогранников и тел вращения в ходе решения задач на вычисление их объемов.</w:t>
      </w:r>
    </w:p>
    <w:p w:rsidR="00B05D11" w:rsidRPr="004B6763" w:rsidRDefault="00B05D11" w:rsidP="00B05D11">
      <w:pPr>
        <w:shd w:val="clear" w:color="auto" w:fill="FFFFFF"/>
        <w:ind w:firstLine="720"/>
        <w:jc w:val="both"/>
        <w:rPr>
          <w:rFonts w:ascii="Times New Roman" w:hAnsi="Times New Roman" w:cs="Times New Roman"/>
          <w:sz w:val="24"/>
          <w:szCs w:val="24"/>
        </w:rPr>
      </w:pPr>
      <w:r w:rsidRPr="004B6763">
        <w:rPr>
          <w:rFonts w:ascii="Times New Roman" w:hAnsi="Times New Roman" w:cs="Times New Roman"/>
          <w:color w:val="000000"/>
          <w:sz w:val="24"/>
          <w:szCs w:val="24"/>
        </w:rPr>
        <w:t xml:space="preserve"> Понятие объема вводить по анало</w:t>
      </w:r>
      <w:r w:rsidRPr="004B6763">
        <w:rPr>
          <w:rFonts w:ascii="Times New Roman" w:hAnsi="Times New Roman" w:cs="Times New Roman"/>
          <w:color w:val="000000"/>
          <w:sz w:val="24"/>
          <w:szCs w:val="24"/>
        </w:rPr>
        <w:softHyphen/>
        <w:t>гии с понятием площади плоской фигуры и формулировать основные свойства объемов.</w:t>
      </w:r>
    </w:p>
    <w:p w:rsidR="00B05D11" w:rsidRPr="004B6763" w:rsidRDefault="00B05D11" w:rsidP="00B05D11">
      <w:pPr>
        <w:shd w:val="clear" w:color="auto" w:fill="FFFFFF"/>
        <w:ind w:firstLine="720"/>
        <w:jc w:val="both"/>
        <w:rPr>
          <w:rFonts w:ascii="Times New Roman" w:hAnsi="Times New Roman" w:cs="Times New Roman"/>
          <w:sz w:val="24"/>
          <w:szCs w:val="24"/>
        </w:rPr>
      </w:pPr>
      <w:r w:rsidRPr="004B6763">
        <w:rPr>
          <w:rFonts w:ascii="Times New Roman" w:hAnsi="Times New Roman" w:cs="Times New Roman"/>
          <w:color w:val="000000"/>
          <w:sz w:val="24"/>
          <w:szCs w:val="24"/>
        </w:rPr>
        <w:t>Существование и единственность объема тела в школьном курсе математики приходится принимать без доказательства,</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color w:val="000000"/>
          <w:sz w:val="24"/>
          <w:szCs w:val="24"/>
        </w:rPr>
        <w:t>так как вопрос об объемах принадлежит, по существу, к труд</w:t>
      </w:r>
      <w:r w:rsidRPr="004B6763">
        <w:rPr>
          <w:rFonts w:ascii="Times New Roman" w:hAnsi="Times New Roman" w:cs="Times New Roman"/>
          <w:color w:val="000000"/>
          <w:sz w:val="24"/>
          <w:szCs w:val="24"/>
        </w:rPr>
        <w:softHyphen/>
        <w:t>ным разделам высшей математики. Поэтому нужные результа</w:t>
      </w:r>
      <w:r w:rsidRPr="004B6763">
        <w:rPr>
          <w:rFonts w:ascii="Times New Roman" w:hAnsi="Times New Roman" w:cs="Times New Roman"/>
          <w:color w:val="000000"/>
          <w:sz w:val="24"/>
          <w:szCs w:val="24"/>
        </w:rPr>
        <w:softHyphen/>
        <w:t>ты устанавливать, руководствуясь больше наглядными со</w:t>
      </w:r>
      <w:r w:rsidRPr="004B6763">
        <w:rPr>
          <w:rFonts w:ascii="Times New Roman" w:hAnsi="Times New Roman" w:cs="Times New Roman"/>
          <w:color w:val="000000"/>
          <w:sz w:val="24"/>
          <w:szCs w:val="24"/>
        </w:rPr>
        <w:softHyphen/>
        <w:t>ображениями. Учебный материал главы в основном должен усвоиться в процессе решения задач.</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О с н о в н а я   ц е л ь – сформировать представления учащихся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 xml:space="preserve">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 </w:t>
      </w:r>
    </w:p>
    <w:p w:rsidR="00B05D11" w:rsidRPr="004B6763" w:rsidRDefault="00B05D11" w:rsidP="00B05D11">
      <w:pPr>
        <w:ind w:firstLine="720"/>
        <w:jc w:val="both"/>
        <w:rPr>
          <w:rFonts w:ascii="Times New Roman" w:hAnsi="Times New Roman" w:cs="Times New Roman"/>
          <w:sz w:val="24"/>
          <w:szCs w:val="24"/>
        </w:rPr>
      </w:pPr>
      <w:r w:rsidRPr="004B6763">
        <w:rPr>
          <w:rFonts w:ascii="Times New Roman" w:hAnsi="Times New Roman" w:cs="Times New Roman"/>
          <w:sz w:val="24"/>
          <w:szCs w:val="24"/>
        </w:rPr>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B05D11" w:rsidRPr="004B6763" w:rsidRDefault="00382291" w:rsidP="00B05D11">
      <w:pPr>
        <w:shd w:val="clear" w:color="auto" w:fill="FFFFFF"/>
        <w:ind w:firstLine="720"/>
        <w:jc w:val="both"/>
        <w:rPr>
          <w:rFonts w:ascii="Times New Roman" w:hAnsi="Times New Roman" w:cs="Times New Roman"/>
          <w:b/>
          <w:spacing w:val="-2"/>
          <w:sz w:val="24"/>
          <w:szCs w:val="24"/>
        </w:rPr>
      </w:pPr>
      <w:r w:rsidRPr="004B6763">
        <w:rPr>
          <w:rFonts w:ascii="Times New Roman" w:hAnsi="Times New Roman" w:cs="Times New Roman"/>
          <w:b/>
          <w:spacing w:val="-2"/>
          <w:sz w:val="24"/>
          <w:szCs w:val="24"/>
        </w:rPr>
        <w:t>Повторение (10 ч</w:t>
      </w:r>
      <w:r w:rsidR="00B05D11" w:rsidRPr="004B6763">
        <w:rPr>
          <w:rFonts w:ascii="Times New Roman" w:hAnsi="Times New Roman" w:cs="Times New Roman"/>
          <w:b/>
          <w:spacing w:val="-2"/>
          <w:sz w:val="24"/>
          <w:szCs w:val="24"/>
        </w:rPr>
        <w:t>)</w:t>
      </w:r>
      <w:r w:rsidRPr="004B6763">
        <w:rPr>
          <w:rFonts w:ascii="Times New Roman" w:hAnsi="Times New Roman" w:cs="Times New Roman"/>
          <w:b/>
          <w:spacing w:val="-2"/>
          <w:sz w:val="24"/>
          <w:szCs w:val="24"/>
        </w:rPr>
        <w:t xml:space="preserve">  </w:t>
      </w:r>
    </w:p>
    <w:p w:rsidR="00B05D11" w:rsidRPr="004B6763" w:rsidRDefault="00B05D11" w:rsidP="00B05D11">
      <w:pPr>
        <w:shd w:val="clear" w:color="auto" w:fill="FFFFFF"/>
        <w:ind w:firstLine="720"/>
        <w:jc w:val="both"/>
        <w:rPr>
          <w:rFonts w:ascii="Times New Roman" w:hAnsi="Times New Roman" w:cs="Times New Roman"/>
          <w:sz w:val="24"/>
          <w:szCs w:val="24"/>
        </w:rPr>
      </w:pPr>
      <w:r w:rsidRPr="004B6763">
        <w:rPr>
          <w:rFonts w:ascii="Times New Roman" w:hAnsi="Times New Roman" w:cs="Times New Roman"/>
          <w:b/>
          <w:sz w:val="24"/>
          <w:szCs w:val="24"/>
        </w:rPr>
        <w:t xml:space="preserve">Цель: </w:t>
      </w:r>
      <w:r w:rsidRPr="004B6763">
        <w:rPr>
          <w:rFonts w:ascii="Times New Roman" w:hAnsi="Times New Roman" w:cs="Times New Roman"/>
          <w:i/>
          <w:sz w:val="24"/>
          <w:szCs w:val="24"/>
        </w:rPr>
        <w:t>повторение и систематизация материала 11 класса.</w:t>
      </w:r>
    </w:p>
    <w:p w:rsidR="00B05D11" w:rsidRPr="004B6763" w:rsidRDefault="00B05D11" w:rsidP="00B05D11">
      <w:pPr>
        <w:shd w:val="clear" w:color="auto" w:fill="FFFFFF"/>
        <w:ind w:firstLine="720"/>
        <w:jc w:val="both"/>
        <w:rPr>
          <w:rFonts w:ascii="Times New Roman" w:hAnsi="Times New Roman" w:cs="Times New Roman"/>
          <w:b/>
          <w:spacing w:val="-2"/>
          <w:sz w:val="24"/>
          <w:szCs w:val="24"/>
        </w:rPr>
      </w:pPr>
      <w:r w:rsidRPr="004B6763">
        <w:rPr>
          <w:rFonts w:ascii="Times New Roman" w:hAnsi="Times New Roman" w:cs="Times New Roman"/>
          <w:b/>
          <w:spacing w:val="-2"/>
          <w:sz w:val="24"/>
          <w:szCs w:val="24"/>
        </w:rPr>
        <w:lastRenderedPageBreak/>
        <w:t xml:space="preserve">Цели: </w:t>
      </w:r>
      <w:r w:rsidRPr="004B6763">
        <w:rPr>
          <w:rFonts w:ascii="Times New Roman" w:hAnsi="Times New Roman" w:cs="Times New Roman"/>
          <w:spacing w:val="-2"/>
          <w:sz w:val="24"/>
          <w:szCs w:val="24"/>
        </w:rPr>
        <w:t>повторить и обобщить знания и умения, учащихся через решение задач по следующим темам:</w:t>
      </w:r>
      <w:r w:rsidRPr="004B6763">
        <w:rPr>
          <w:rFonts w:ascii="Times New Roman" w:hAnsi="Times New Roman" w:cs="Times New Roman"/>
          <w:spacing w:val="-1"/>
          <w:sz w:val="24"/>
          <w:szCs w:val="24"/>
        </w:rPr>
        <w:t xml:space="preserve"> метод координат в пространстве; многогранники;</w:t>
      </w:r>
      <w:r w:rsidRPr="004B6763">
        <w:rPr>
          <w:rFonts w:ascii="Times New Roman" w:hAnsi="Times New Roman" w:cs="Times New Roman"/>
          <w:spacing w:val="-2"/>
          <w:sz w:val="24"/>
          <w:szCs w:val="24"/>
        </w:rPr>
        <w:t xml:space="preserve"> тела вращения</w:t>
      </w:r>
      <w:r w:rsidRPr="004B6763">
        <w:rPr>
          <w:rFonts w:ascii="Times New Roman" w:hAnsi="Times New Roman" w:cs="Times New Roman"/>
          <w:spacing w:val="-1"/>
          <w:sz w:val="24"/>
          <w:szCs w:val="24"/>
        </w:rPr>
        <w:t xml:space="preserve">; </w:t>
      </w:r>
      <w:r w:rsidRPr="004B6763">
        <w:rPr>
          <w:rFonts w:ascii="Times New Roman" w:hAnsi="Times New Roman" w:cs="Times New Roman"/>
          <w:spacing w:val="-2"/>
          <w:sz w:val="24"/>
          <w:szCs w:val="24"/>
        </w:rPr>
        <w:t>объёмы многогранников и тел вращения</w:t>
      </w:r>
    </w:p>
    <w:p w:rsidR="00B05D11" w:rsidRPr="004B6763" w:rsidRDefault="00D3244F" w:rsidP="00517130">
      <w:pPr>
        <w:spacing w:before="100" w:beforeAutospacing="1" w:after="100" w:afterAutospacing="1"/>
        <w:ind w:left="360"/>
        <w:rPr>
          <w:rFonts w:ascii="Times New Roman" w:hAnsi="Times New Roman" w:cs="Times New Roman"/>
          <w:sz w:val="24"/>
          <w:szCs w:val="24"/>
        </w:rPr>
      </w:pPr>
      <w:r>
        <w:rPr>
          <w:rFonts w:ascii="Times New Roman" w:hAnsi="Times New Roman" w:cs="Times New Roman"/>
          <w:b/>
          <w:spacing w:val="-2"/>
          <w:sz w:val="24"/>
          <w:szCs w:val="24"/>
        </w:rPr>
        <w:t xml:space="preserve">       </w:t>
      </w:r>
      <w:r w:rsidRPr="004B6763">
        <w:rPr>
          <w:rFonts w:ascii="Times New Roman" w:hAnsi="Times New Roman" w:cs="Times New Roman"/>
          <w:b/>
          <w:spacing w:val="-2"/>
          <w:sz w:val="24"/>
          <w:szCs w:val="24"/>
        </w:rPr>
        <w:t>Резерв (2 часа)</w:t>
      </w:r>
    </w:p>
    <w:p w:rsidR="001551B3" w:rsidRDefault="001551B3" w:rsidP="00517130">
      <w:pPr>
        <w:spacing w:before="100" w:beforeAutospacing="1" w:after="100" w:afterAutospacing="1"/>
        <w:ind w:left="360"/>
        <w:rPr>
          <w:rFonts w:ascii="Times New Roman" w:hAnsi="Times New Roman" w:cs="Times New Roman"/>
          <w:sz w:val="24"/>
          <w:szCs w:val="24"/>
        </w:rPr>
      </w:pPr>
    </w:p>
    <w:p w:rsidR="004B6763" w:rsidRDefault="004B6763" w:rsidP="00517130">
      <w:pPr>
        <w:spacing w:before="100" w:beforeAutospacing="1" w:after="100" w:afterAutospacing="1"/>
        <w:ind w:left="360"/>
        <w:rPr>
          <w:rFonts w:ascii="Times New Roman" w:hAnsi="Times New Roman" w:cs="Times New Roman"/>
          <w:sz w:val="24"/>
          <w:szCs w:val="24"/>
        </w:rPr>
      </w:pPr>
    </w:p>
    <w:p w:rsidR="004B6763" w:rsidRPr="004B6763" w:rsidRDefault="004B6763" w:rsidP="00517130">
      <w:pPr>
        <w:spacing w:before="100" w:beforeAutospacing="1" w:after="100" w:afterAutospacing="1"/>
        <w:ind w:left="360"/>
        <w:rPr>
          <w:rFonts w:ascii="Times New Roman" w:hAnsi="Times New Roman" w:cs="Times New Roman"/>
          <w:sz w:val="24"/>
          <w:szCs w:val="24"/>
        </w:rPr>
      </w:pPr>
    </w:p>
    <w:p w:rsidR="00FE1E81" w:rsidRPr="004B6763" w:rsidRDefault="00FE1E81" w:rsidP="00FE1E81">
      <w:pPr>
        <w:spacing w:before="100" w:beforeAutospacing="1" w:after="100" w:afterAutospacing="1"/>
        <w:jc w:val="center"/>
        <w:rPr>
          <w:rFonts w:ascii="Times New Roman" w:eastAsia="Times New Roman" w:hAnsi="Times New Roman" w:cs="Times New Roman"/>
          <w:b/>
          <w:bCs/>
          <w:sz w:val="24"/>
          <w:szCs w:val="24"/>
          <w:u w:val="single"/>
        </w:rPr>
      </w:pPr>
      <w:r w:rsidRPr="004B6763">
        <w:rPr>
          <w:rFonts w:ascii="Times New Roman" w:hAnsi="Times New Roman" w:cs="Times New Roman"/>
          <w:b/>
          <w:bCs/>
          <w:sz w:val="24"/>
          <w:szCs w:val="24"/>
          <w:u w:val="single"/>
        </w:rPr>
        <w:t xml:space="preserve"> Тематическое планирование</w:t>
      </w:r>
    </w:p>
    <w:tbl>
      <w:tblPr>
        <w:tblW w:w="9540" w:type="dxa"/>
        <w:tblInd w:w="40" w:type="dxa"/>
        <w:tblCellMar>
          <w:left w:w="40" w:type="dxa"/>
          <w:right w:w="40" w:type="dxa"/>
        </w:tblCellMar>
        <w:tblLook w:val="0000"/>
      </w:tblPr>
      <w:tblGrid>
        <w:gridCol w:w="414"/>
        <w:gridCol w:w="2599"/>
        <w:gridCol w:w="1100"/>
        <w:gridCol w:w="783"/>
        <w:gridCol w:w="1353"/>
        <w:gridCol w:w="1325"/>
        <w:gridCol w:w="1966"/>
      </w:tblGrid>
      <w:tr w:rsidR="00FE1E81" w:rsidRPr="004B6763" w:rsidTr="001A523E">
        <w:trPr>
          <w:trHeight w:val="230"/>
        </w:trPr>
        <w:tc>
          <w:tcPr>
            <w:tcW w:w="414"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 п/п</w:t>
            </w:r>
          </w:p>
        </w:tc>
        <w:tc>
          <w:tcPr>
            <w:tcW w:w="2599"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Наименование разделов и тем</w:t>
            </w:r>
          </w:p>
        </w:tc>
        <w:tc>
          <w:tcPr>
            <w:tcW w:w="1100"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Всего ча</w:t>
            </w:r>
            <w:r w:rsidRPr="004B6763">
              <w:rPr>
                <w:rFonts w:ascii="Times New Roman" w:eastAsia="Times New Roman" w:hAnsi="Times New Roman" w:cs="Times New Roman"/>
                <w:b/>
                <w:bCs/>
                <w:i/>
                <w:iCs/>
                <w:color w:val="000000"/>
                <w:sz w:val="24"/>
                <w:szCs w:val="24"/>
              </w:rPr>
              <w:softHyphen/>
              <w:t>сов</w:t>
            </w:r>
          </w:p>
        </w:tc>
        <w:tc>
          <w:tcPr>
            <w:tcW w:w="3461" w:type="dxa"/>
            <w:gridSpan w:val="3"/>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В том числе на:</w:t>
            </w:r>
          </w:p>
        </w:tc>
        <w:tc>
          <w:tcPr>
            <w:tcW w:w="1966"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Примерное количе</w:t>
            </w:r>
            <w:r w:rsidRPr="004B6763">
              <w:rPr>
                <w:rFonts w:ascii="Times New Roman" w:eastAsia="Times New Roman" w:hAnsi="Times New Roman" w:cs="Times New Roman"/>
                <w:b/>
                <w:bCs/>
                <w:i/>
                <w:iCs/>
                <w:color w:val="000000"/>
                <w:sz w:val="24"/>
                <w:szCs w:val="24"/>
              </w:rPr>
              <w:softHyphen/>
              <w:t>ство часов на са</w:t>
            </w:r>
            <w:r w:rsidRPr="004B6763">
              <w:rPr>
                <w:rFonts w:ascii="Times New Roman" w:eastAsia="Times New Roman" w:hAnsi="Times New Roman" w:cs="Times New Roman"/>
                <w:b/>
                <w:bCs/>
                <w:i/>
                <w:iCs/>
                <w:color w:val="000000"/>
                <w:sz w:val="24"/>
                <w:szCs w:val="24"/>
              </w:rPr>
              <w:softHyphen/>
              <w:t>мостоятельные работы учащихся</w:t>
            </w:r>
          </w:p>
        </w:tc>
      </w:tr>
      <w:tr w:rsidR="00FE1E81" w:rsidRPr="004B6763" w:rsidTr="001A523E">
        <w:trPr>
          <w:trHeight w:val="62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4B6763" w:rsidRDefault="00FE1E81" w:rsidP="001A523E">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4B6763" w:rsidRDefault="00FE1E81" w:rsidP="001A523E">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4B6763" w:rsidRDefault="00FE1E81" w:rsidP="001A523E">
            <w:pPr>
              <w:rPr>
                <w:rFonts w:ascii="Times New Roman" w:eastAsia="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w:t>
            </w:r>
          </w:p>
          <w:p w:rsidR="00FE1E81" w:rsidRPr="004B6763" w:rsidRDefault="00FE1E81" w:rsidP="001A523E">
            <w:pPr>
              <w:adjustRightInd w:val="0"/>
              <w:jc w:val="center"/>
              <w:rPr>
                <w:rFonts w:ascii="Times New Roman" w:eastAsia="Times New Roman" w:hAnsi="Times New Roman" w:cs="Times New Roman"/>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уроки</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bCs/>
                <w:i/>
                <w:iCs/>
                <w:color w:val="000000"/>
                <w:sz w:val="24"/>
                <w:szCs w:val="24"/>
              </w:rPr>
            </w:pPr>
            <w:r w:rsidRPr="004B6763">
              <w:rPr>
                <w:rFonts w:ascii="Times New Roman" w:eastAsia="Times New Roman" w:hAnsi="Times New Roman" w:cs="Times New Roman"/>
                <w:b/>
                <w:bCs/>
                <w:i/>
                <w:iCs/>
                <w:color w:val="000000"/>
                <w:sz w:val="24"/>
                <w:szCs w:val="24"/>
              </w:rPr>
              <w:t>Тестовые</w:t>
            </w:r>
          </w:p>
          <w:p w:rsidR="005C21A0" w:rsidRPr="004B6763" w:rsidRDefault="005C21A0" w:rsidP="001A523E">
            <w:pPr>
              <w:shd w:val="clear" w:color="auto" w:fill="FFFFFF"/>
              <w:adjustRightInd w:val="0"/>
              <w:jc w:val="center"/>
              <w:rPr>
                <w:rFonts w:ascii="Times New Roman" w:eastAsia="Times New Roman" w:hAnsi="Times New Roman" w:cs="Times New Roman"/>
                <w:b/>
                <w:bCs/>
                <w:i/>
                <w:iCs/>
                <w:color w:val="000000"/>
                <w:sz w:val="24"/>
                <w:szCs w:val="24"/>
              </w:rPr>
            </w:pPr>
            <w:r w:rsidRPr="004B6763">
              <w:rPr>
                <w:rFonts w:ascii="Times New Roman" w:eastAsia="Times New Roman" w:hAnsi="Times New Roman" w:cs="Times New Roman"/>
                <w:b/>
                <w:bCs/>
                <w:i/>
                <w:iCs/>
                <w:color w:val="000000"/>
                <w:sz w:val="24"/>
                <w:szCs w:val="24"/>
              </w:rPr>
              <w:t>р</w:t>
            </w:r>
            <w:r w:rsidR="00FE1E81" w:rsidRPr="004B6763">
              <w:rPr>
                <w:rFonts w:ascii="Times New Roman" w:eastAsia="Times New Roman" w:hAnsi="Times New Roman" w:cs="Times New Roman"/>
                <w:b/>
                <w:bCs/>
                <w:i/>
                <w:iCs/>
                <w:color w:val="000000"/>
                <w:sz w:val="24"/>
                <w:szCs w:val="24"/>
              </w:rPr>
              <w:t>аботы</w:t>
            </w:r>
            <w:r w:rsidRPr="004B6763">
              <w:rPr>
                <w:rFonts w:ascii="Times New Roman" w:eastAsia="Times New Roman" w:hAnsi="Times New Roman" w:cs="Times New Roman"/>
                <w:b/>
                <w:bCs/>
                <w:i/>
                <w:iCs/>
                <w:color w:val="000000"/>
                <w:sz w:val="24"/>
                <w:szCs w:val="24"/>
              </w:rPr>
              <w:t>,</w:t>
            </w:r>
          </w:p>
          <w:p w:rsidR="00FE1E81" w:rsidRPr="004B6763" w:rsidRDefault="005C21A0"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зачеты</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bCs/>
                <w:i/>
                <w:iCs/>
                <w:color w:val="000000"/>
                <w:sz w:val="24"/>
                <w:szCs w:val="24"/>
              </w:rPr>
            </w:pPr>
            <w:r w:rsidRPr="004B6763">
              <w:rPr>
                <w:rFonts w:ascii="Times New Roman" w:eastAsia="Times New Roman" w:hAnsi="Times New Roman" w:cs="Times New Roman"/>
                <w:b/>
                <w:bCs/>
                <w:i/>
                <w:iCs/>
                <w:color w:val="000000"/>
                <w:sz w:val="24"/>
                <w:szCs w:val="24"/>
              </w:rPr>
              <w:t>Контроль-ные</w:t>
            </w:r>
          </w:p>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 xml:space="preserve"> работы</w:t>
            </w:r>
          </w:p>
          <w:p w:rsidR="00FE1E81" w:rsidRPr="004B6763" w:rsidRDefault="005C21A0" w:rsidP="001A523E">
            <w:pPr>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w:t>
            </w:r>
          </w:p>
        </w:tc>
        <w:tc>
          <w:tcPr>
            <w:tcW w:w="1966" w:type="dxa"/>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4B6763" w:rsidRDefault="00FE1E81" w:rsidP="001A523E">
            <w:pPr>
              <w:rPr>
                <w:rFonts w:ascii="Times New Roman" w:eastAsia="Times New Roman" w:hAnsi="Times New Roman" w:cs="Times New Roman"/>
                <w:sz w:val="24"/>
                <w:szCs w:val="24"/>
              </w:rPr>
            </w:pPr>
          </w:p>
        </w:tc>
      </w:tr>
      <w:tr w:rsidR="00FE1E81" w:rsidRPr="004B6763"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spacing w:line="211" w:lineRule="atLeast"/>
              <w:rPr>
                <w:rFonts w:ascii="Times New Roman" w:eastAsia="Times New Roman" w:hAnsi="Times New Roman" w:cs="Times New Roman"/>
                <w:sz w:val="24"/>
                <w:szCs w:val="24"/>
              </w:rPr>
            </w:pPr>
            <w:r w:rsidRPr="004B6763">
              <w:rPr>
                <w:rFonts w:ascii="Times New Roman" w:eastAsia="Times New Roman" w:hAnsi="Times New Roman" w:cs="Times New Roman"/>
                <w:color w:val="000000"/>
                <w:sz w:val="24"/>
                <w:szCs w:val="24"/>
              </w:rPr>
              <w:t>1.</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bottom"/>
          </w:tcPr>
          <w:p w:rsidR="00FE1E81" w:rsidRPr="004B6763" w:rsidRDefault="00FE1E81" w:rsidP="001A523E">
            <w:pPr>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 xml:space="preserve">Метод координат в пространстве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 xml:space="preserve"> 15</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3</w:t>
            </w:r>
          </w:p>
        </w:tc>
      </w:tr>
      <w:tr w:rsidR="00FE1E81" w:rsidRPr="004B6763"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282DCF" w:rsidRPr="004B6763" w:rsidRDefault="00282DCF"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p>
          <w:p w:rsidR="00FE1E81" w:rsidRPr="004B6763" w:rsidRDefault="00282DCF" w:rsidP="00282DCF">
            <w:pPr>
              <w:shd w:val="clear" w:color="auto" w:fill="FFFFFF"/>
              <w:adjustRightInd w:val="0"/>
              <w:spacing w:line="211" w:lineRule="atLeast"/>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 xml:space="preserve">2. </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bottom"/>
          </w:tcPr>
          <w:p w:rsidR="00FE1E81" w:rsidRPr="004B6763" w:rsidRDefault="00FE1E81" w:rsidP="001A523E">
            <w:pPr>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 xml:space="preserve">Цилиндр, конус, шар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 xml:space="preserve"> 17</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w:t>
            </w:r>
            <w:r w:rsidR="005C21A0" w:rsidRPr="004B6763">
              <w:rPr>
                <w:rFonts w:ascii="Times New Roman" w:eastAsia="Times New Roman" w:hAnsi="Times New Roman" w:cs="Times New Roman"/>
                <w:b/>
                <w:sz w:val="24"/>
                <w:szCs w:val="24"/>
              </w:rPr>
              <w:t>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4</w:t>
            </w:r>
          </w:p>
        </w:tc>
      </w:tr>
      <w:tr w:rsidR="00FE1E81" w:rsidRPr="004B6763"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3.</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color w:val="000000"/>
                <w:sz w:val="24"/>
                <w:szCs w:val="24"/>
              </w:rPr>
              <w:t xml:space="preserve">Объемы тел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5C21A0" w:rsidP="005C21A0">
            <w:pPr>
              <w:shd w:val="clear" w:color="auto" w:fill="FFFFFF"/>
              <w:adjustRightInd w:val="0"/>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 xml:space="preserve">       </w:t>
            </w:r>
            <w:r w:rsidR="00FE1E81" w:rsidRPr="004B6763">
              <w:rPr>
                <w:rFonts w:ascii="Times New Roman" w:eastAsia="Times New Roman" w:hAnsi="Times New Roman" w:cs="Times New Roman"/>
                <w:b/>
                <w:sz w:val="24"/>
                <w:szCs w:val="24"/>
              </w:rPr>
              <w:t>22</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4</w:t>
            </w:r>
          </w:p>
        </w:tc>
      </w:tr>
      <w:tr w:rsidR="00FE1E81" w:rsidRPr="004B6763"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4.</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4E2921" w:rsidP="001A523E">
            <w:pPr>
              <w:shd w:val="clear" w:color="auto" w:fill="FFFFFF"/>
              <w:adjustRightInd w:val="0"/>
              <w:jc w:val="center"/>
              <w:rPr>
                <w:rFonts w:ascii="Times New Roman" w:hAnsi="Times New Roman" w:cs="Times New Roman"/>
                <w:bCs/>
                <w:color w:val="000000"/>
                <w:sz w:val="24"/>
                <w:szCs w:val="24"/>
                <w:lang w:val="en-US"/>
              </w:rPr>
            </w:pPr>
            <w:r w:rsidRPr="004B6763">
              <w:rPr>
                <w:rFonts w:ascii="Times New Roman" w:hAnsi="Times New Roman" w:cs="Times New Roman"/>
                <w:bCs/>
                <w:color w:val="000000"/>
                <w:sz w:val="24"/>
                <w:szCs w:val="24"/>
              </w:rPr>
              <w:t xml:space="preserve"> Итоговое повторение</w:t>
            </w:r>
            <w:r w:rsidR="00490B72" w:rsidRPr="004B6763">
              <w:rPr>
                <w:rFonts w:ascii="Times New Roman" w:hAnsi="Times New Roman" w:cs="Times New Roman"/>
                <w:bCs/>
                <w:color w:val="000000"/>
                <w:sz w:val="24"/>
                <w:szCs w:val="24"/>
                <w:lang w:val="en-US"/>
              </w:rPr>
              <w:t>/</w:t>
            </w:r>
          </w:p>
          <w:p w:rsidR="00490B72" w:rsidRPr="004B6763" w:rsidRDefault="00490B72" w:rsidP="001A523E">
            <w:pPr>
              <w:shd w:val="clear" w:color="auto" w:fill="FFFFFF"/>
              <w:adjustRightInd w:val="0"/>
              <w:jc w:val="center"/>
              <w:rPr>
                <w:rFonts w:ascii="Times New Roman" w:hAnsi="Times New Roman" w:cs="Times New Roman"/>
                <w:bCs/>
                <w:color w:val="000000"/>
                <w:sz w:val="24"/>
                <w:szCs w:val="24"/>
              </w:rPr>
            </w:pPr>
            <w:r w:rsidRPr="004B6763">
              <w:rPr>
                <w:rFonts w:ascii="Times New Roman" w:hAnsi="Times New Roman" w:cs="Times New Roman"/>
                <w:bCs/>
                <w:color w:val="000000"/>
                <w:sz w:val="24"/>
                <w:szCs w:val="24"/>
              </w:rPr>
              <w:t>резерв</w:t>
            </w:r>
          </w:p>
          <w:p w:rsidR="00490B72" w:rsidRPr="004B6763" w:rsidRDefault="00490B72" w:rsidP="001A523E">
            <w:pPr>
              <w:shd w:val="clear" w:color="auto" w:fill="FFFFFF"/>
              <w:adjustRightInd w:val="0"/>
              <w:jc w:val="center"/>
              <w:rPr>
                <w:rFonts w:ascii="Times New Roman" w:eastAsia="Times New Roman" w:hAnsi="Times New Roman" w:cs="Times New Roman"/>
                <w:sz w:val="24"/>
                <w:szCs w:val="24"/>
              </w:rPr>
            </w:pP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282DCF" w:rsidP="005C21A0">
            <w:pPr>
              <w:shd w:val="clear" w:color="auto" w:fill="FFFFFF"/>
              <w:adjustRightInd w:val="0"/>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 xml:space="preserve">       </w:t>
            </w:r>
            <w:r w:rsidR="00FE1E81" w:rsidRPr="004B6763">
              <w:rPr>
                <w:rFonts w:ascii="Times New Roman" w:eastAsia="Times New Roman" w:hAnsi="Times New Roman" w:cs="Times New Roman"/>
                <w:b/>
                <w:sz w:val="24"/>
                <w:szCs w:val="24"/>
              </w:rPr>
              <w:t>14</w:t>
            </w:r>
            <w:r w:rsidR="00490B72" w:rsidRPr="004B6763">
              <w:rPr>
                <w:rFonts w:ascii="Times New Roman" w:eastAsia="Times New Roman" w:hAnsi="Times New Roman" w:cs="Times New Roman"/>
                <w:b/>
                <w:sz w:val="24"/>
                <w:szCs w:val="24"/>
                <w:lang w:val="en-US"/>
              </w:rPr>
              <w:t>/</w:t>
            </w:r>
            <w:r w:rsidR="00490B72" w:rsidRPr="004B6763">
              <w:rPr>
                <w:rFonts w:ascii="Times New Roman" w:eastAsia="Times New Roman" w:hAnsi="Times New Roman" w:cs="Times New Roman"/>
                <w:b/>
                <w:sz w:val="24"/>
                <w:szCs w:val="24"/>
              </w:rPr>
              <w:t>2</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2</w:t>
            </w:r>
          </w:p>
        </w:tc>
      </w:tr>
      <w:tr w:rsidR="00FE1E81" w:rsidRPr="004B6763" w:rsidTr="001A523E">
        <w:trPr>
          <w:trHeight w:val="221"/>
        </w:trPr>
        <w:tc>
          <w:tcPr>
            <w:tcW w:w="9540" w:type="dxa"/>
            <w:gridSpan w:val="7"/>
            <w:tcBorders>
              <w:top w:val="single" w:sz="6" w:space="0" w:color="auto"/>
              <w:left w:val="single" w:sz="6" w:space="0" w:color="auto"/>
              <w:bottom w:val="single" w:sz="6" w:space="0" w:color="auto"/>
              <w:right w:val="single" w:sz="6" w:space="0" w:color="auto"/>
            </w:tcBorders>
            <w:shd w:val="clear" w:color="auto" w:fill="FFFFFF"/>
          </w:tcPr>
          <w:p w:rsidR="00FE1E81" w:rsidRPr="004B6763" w:rsidRDefault="00FE1E81" w:rsidP="001A523E">
            <w:pPr>
              <w:shd w:val="clear" w:color="auto" w:fill="FFFFFF"/>
              <w:adjustRightInd w:val="0"/>
              <w:spacing w:line="221" w:lineRule="atLeast"/>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i/>
                <w:iCs/>
                <w:color w:val="000000"/>
                <w:sz w:val="24"/>
                <w:szCs w:val="24"/>
              </w:rPr>
              <w:t>В нижней части таблицы часы суммируются</w:t>
            </w:r>
          </w:p>
        </w:tc>
      </w:tr>
      <w:tr w:rsidR="00FE1E81" w:rsidRPr="004B6763" w:rsidTr="001A523E">
        <w:trPr>
          <w:trHeight w:val="230"/>
        </w:trPr>
        <w:tc>
          <w:tcPr>
            <w:tcW w:w="414" w:type="dxa"/>
            <w:tcBorders>
              <w:top w:val="single" w:sz="6" w:space="0" w:color="auto"/>
              <w:left w:val="single" w:sz="6" w:space="0" w:color="auto"/>
              <w:bottom w:val="single" w:sz="6" w:space="0" w:color="auto"/>
              <w:right w:val="single" w:sz="4"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sz w:val="24"/>
                <w:szCs w:val="24"/>
              </w:rPr>
            </w:pPr>
            <w:r w:rsidRPr="004B6763">
              <w:rPr>
                <w:rFonts w:ascii="Times New Roman" w:eastAsia="Times New Roman" w:hAnsi="Times New Roman" w:cs="Times New Roman"/>
                <w:b/>
                <w:bCs/>
                <w:color w:val="000000"/>
                <w:sz w:val="24"/>
                <w:szCs w:val="24"/>
              </w:rPr>
              <w:t>Итого:</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490B72"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70</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57</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5C21A0"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5</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FE1E81" w:rsidRPr="004B6763" w:rsidRDefault="00FE1E81" w:rsidP="001A523E">
            <w:pPr>
              <w:shd w:val="clear" w:color="auto" w:fill="FFFFFF"/>
              <w:adjustRightInd w:val="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13</w:t>
            </w:r>
          </w:p>
        </w:tc>
      </w:tr>
    </w:tbl>
    <w:p w:rsidR="00216BE8" w:rsidRPr="004B6763" w:rsidRDefault="00216BE8" w:rsidP="00B05D11">
      <w:pPr>
        <w:pStyle w:val="2"/>
        <w:spacing w:before="360" w:after="0"/>
        <w:jc w:val="center"/>
        <w:rPr>
          <w:rFonts w:ascii="Times New Roman" w:hAnsi="Times New Roman" w:cs="Times New Roman"/>
          <w:i w:val="0"/>
          <w:iCs w:val="0"/>
          <w:sz w:val="24"/>
          <w:szCs w:val="24"/>
        </w:rPr>
      </w:pPr>
    </w:p>
    <w:p w:rsidR="00216BE8" w:rsidRPr="004B6763" w:rsidRDefault="00216BE8" w:rsidP="00B05D11">
      <w:pPr>
        <w:pStyle w:val="2"/>
        <w:spacing w:before="360" w:after="0"/>
        <w:jc w:val="center"/>
        <w:rPr>
          <w:rFonts w:ascii="Times New Roman" w:hAnsi="Times New Roman" w:cs="Times New Roman"/>
          <w:i w:val="0"/>
          <w:iCs w:val="0"/>
          <w:sz w:val="24"/>
          <w:szCs w:val="24"/>
        </w:rPr>
      </w:pPr>
    </w:p>
    <w:p w:rsidR="00216BE8" w:rsidRPr="004B6763" w:rsidRDefault="00216BE8" w:rsidP="00B05D11">
      <w:pPr>
        <w:pStyle w:val="2"/>
        <w:spacing w:before="360" w:after="0"/>
        <w:jc w:val="center"/>
        <w:rPr>
          <w:rFonts w:ascii="Times New Roman" w:hAnsi="Times New Roman" w:cs="Times New Roman"/>
          <w:i w:val="0"/>
          <w:iCs w:val="0"/>
          <w:sz w:val="24"/>
          <w:szCs w:val="24"/>
          <w:lang w:val="en-US"/>
        </w:rPr>
      </w:pPr>
    </w:p>
    <w:p w:rsidR="001551B3" w:rsidRPr="004B6763" w:rsidRDefault="001551B3" w:rsidP="001551B3">
      <w:pPr>
        <w:rPr>
          <w:rFonts w:ascii="Times New Roman" w:hAnsi="Times New Roman" w:cs="Times New Roman"/>
          <w:sz w:val="24"/>
          <w:szCs w:val="24"/>
          <w:lang w:val="en-US"/>
        </w:rPr>
      </w:pPr>
    </w:p>
    <w:p w:rsidR="001551B3" w:rsidRPr="0045028C" w:rsidRDefault="0045028C" w:rsidP="001551B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05D11" w:rsidRPr="004B6763" w:rsidRDefault="00B05D11" w:rsidP="00B05D11">
      <w:pPr>
        <w:pStyle w:val="2"/>
        <w:spacing w:before="360" w:after="0"/>
        <w:jc w:val="center"/>
        <w:rPr>
          <w:rFonts w:ascii="Times New Roman" w:hAnsi="Times New Roman" w:cs="Times New Roman"/>
          <w:i w:val="0"/>
          <w:iCs w:val="0"/>
          <w:sz w:val="24"/>
          <w:szCs w:val="24"/>
        </w:rPr>
      </w:pPr>
      <w:r w:rsidRPr="004B6763">
        <w:rPr>
          <w:rFonts w:ascii="Times New Roman" w:hAnsi="Times New Roman" w:cs="Times New Roman"/>
          <w:i w:val="0"/>
          <w:iCs w:val="0"/>
          <w:sz w:val="24"/>
          <w:szCs w:val="24"/>
        </w:rPr>
        <w:t>ТРЕБОВАНИЯ К УРОВНЮ</w:t>
      </w:r>
      <w:r w:rsidRPr="004B6763">
        <w:rPr>
          <w:rFonts w:ascii="Times New Roman" w:hAnsi="Times New Roman" w:cs="Times New Roman"/>
          <w:i w:val="0"/>
          <w:iCs w:val="0"/>
          <w:sz w:val="24"/>
          <w:szCs w:val="24"/>
        </w:rPr>
        <w:br/>
        <w:t>ПОДГОТОВКИ ВЫПУСКНИКОВ</w:t>
      </w:r>
    </w:p>
    <w:p w:rsidR="00B05D11" w:rsidRPr="004B6763" w:rsidRDefault="00B05D11" w:rsidP="00B05D11">
      <w:pPr>
        <w:spacing w:before="240"/>
        <w:ind w:firstLine="567"/>
        <w:jc w:val="both"/>
        <w:rPr>
          <w:rFonts w:ascii="Times New Roman" w:hAnsi="Times New Roman" w:cs="Times New Roman"/>
          <w:b/>
          <w:bCs/>
          <w:i/>
          <w:iCs/>
          <w:sz w:val="24"/>
          <w:szCs w:val="24"/>
        </w:rPr>
      </w:pPr>
      <w:r w:rsidRPr="004B6763">
        <w:rPr>
          <w:rFonts w:ascii="Times New Roman" w:hAnsi="Times New Roman" w:cs="Times New Roman"/>
          <w:b/>
          <w:bCs/>
          <w:i/>
          <w:iCs/>
          <w:sz w:val="24"/>
          <w:szCs w:val="24"/>
        </w:rPr>
        <w:t xml:space="preserve">В результате изучения математики на </w:t>
      </w:r>
      <w:r w:rsidR="00242976">
        <w:rPr>
          <w:rFonts w:ascii="Times New Roman" w:hAnsi="Times New Roman" w:cs="Times New Roman"/>
          <w:b/>
          <w:bCs/>
          <w:i/>
          <w:iCs/>
          <w:sz w:val="24"/>
          <w:szCs w:val="24"/>
        </w:rPr>
        <w:t xml:space="preserve"> профильном </w:t>
      </w:r>
      <w:r w:rsidRPr="004B6763">
        <w:rPr>
          <w:rFonts w:ascii="Times New Roman" w:hAnsi="Times New Roman" w:cs="Times New Roman"/>
          <w:b/>
          <w:bCs/>
          <w:i/>
          <w:iCs/>
          <w:sz w:val="24"/>
          <w:szCs w:val="24"/>
        </w:rPr>
        <w:t xml:space="preserve"> уровне ученик должен</w:t>
      </w:r>
    </w:p>
    <w:p w:rsidR="00B05D11" w:rsidRPr="004B6763" w:rsidRDefault="00B05D11" w:rsidP="00B05D11">
      <w:pPr>
        <w:spacing w:before="240"/>
        <w:ind w:firstLine="567"/>
        <w:jc w:val="both"/>
        <w:rPr>
          <w:rFonts w:ascii="Times New Roman" w:hAnsi="Times New Roman" w:cs="Times New Roman"/>
          <w:b/>
          <w:sz w:val="24"/>
          <w:szCs w:val="24"/>
        </w:rPr>
      </w:pPr>
      <w:r w:rsidRPr="004B6763">
        <w:rPr>
          <w:rFonts w:ascii="Times New Roman" w:hAnsi="Times New Roman" w:cs="Times New Roman"/>
          <w:b/>
          <w:sz w:val="24"/>
          <w:szCs w:val="24"/>
        </w:rPr>
        <w:t>знать/понимать</w:t>
      </w:r>
      <w:r w:rsidRPr="004B6763">
        <w:rPr>
          <w:rStyle w:val="a3"/>
          <w:rFonts w:ascii="Times New Roman" w:hAnsi="Times New Roman" w:cs="Times New Roman"/>
          <w:b/>
          <w:sz w:val="24"/>
          <w:szCs w:val="24"/>
        </w:rPr>
        <w:footnoteReference w:id="2"/>
      </w:r>
    </w:p>
    <w:p w:rsidR="00B05D11" w:rsidRPr="004B6763"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05D11" w:rsidRPr="004B6763"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05D11" w:rsidRPr="004B6763"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B05D11" w:rsidRPr="004B6763" w:rsidRDefault="00B05D11" w:rsidP="00B05D11">
      <w:pPr>
        <w:pStyle w:val="a6"/>
        <w:spacing w:before="240"/>
        <w:ind w:left="567"/>
        <w:rPr>
          <w:rFonts w:ascii="Times New Roman" w:hAnsi="Times New Roman"/>
          <w:b/>
          <w:caps/>
          <w:sz w:val="24"/>
          <w:szCs w:val="24"/>
        </w:rPr>
      </w:pPr>
      <w:r w:rsidRPr="004B6763">
        <w:rPr>
          <w:rFonts w:ascii="Times New Roman" w:hAnsi="Times New Roman"/>
          <w:b/>
          <w:caps/>
          <w:sz w:val="24"/>
          <w:szCs w:val="24"/>
        </w:rPr>
        <w:t>Геометрия</w:t>
      </w:r>
    </w:p>
    <w:p w:rsidR="00B05D11" w:rsidRPr="004B6763" w:rsidRDefault="00B05D11" w:rsidP="00B05D11">
      <w:pPr>
        <w:spacing w:before="120"/>
        <w:ind w:firstLine="567"/>
        <w:jc w:val="both"/>
        <w:rPr>
          <w:rFonts w:ascii="Times New Roman" w:hAnsi="Times New Roman" w:cs="Times New Roman"/>
          <w:b/>
          <w:bCs/>
          <w:sz w:val="24"/>
          <w:szCs w:val="24"/>
        </w:rPr>
      </w:pPr>
      <w:r w:rsidRPr="004B6763">
        <w:rPr>
          <w:rFonts w:ascii="Times New Roman" w:hAnsi="Times New Roman" w:cs="Times New Roman"/>
          <w:b/>
          <w:bCs/>
          <w:sz w:val="24"/>
          <w:szCs w:val="24"/>
        </w:rPr>
        <w:t>уметь</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 xml:space="preserve">описывать взаимное расположение прямых и плоскостей в пространстве, </w:t>
      </w:r>
      <w:r w:rsidRPr="004B6763">
        <w:rPr>
          <w:rFonts w:ascii="Times New Roman" w:hAnsi="Times New Roman" w:cs="Times New Roman"/>
          <w:i/>
          <w:iCs/>
          <w:sz w:val="24"/>
          <w:szCs w:val="24"/>
        </w:rPr>
        <w:t>аргументировать свои суждения об этом расположении</w:t>
      </w:r>
      <w:r w:rsidRPr="004B6763">
        <w:rPr>
          <w:rFonts w:ascii="Times New Roman" w:hAnsi="Times New Roman" w:cs="Times New Roman"/>
          <w:iCs/>
          <w:sz w:val="24"/>
          <w:szCs w:val="24"/>
        </w:rPr>
        <w:t>;</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анализировать в простейших случаях взаимное расположение объектов в пространстве;</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изображать основные многогранники и круглые тела; выполнять чертежи по условиям задач;</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
          <w:iCs/>
          <w:sz w:val="24"/>
          <w:szCs w:val="24"/>
        </w:rPr>
        <w:t>строить простейшие сечения куба, призмы, пирамиды</w:t>
      </w:r>
      <w:r w:rsidRPr="004B6763">
        <w:rPr>
          <w:rFonts w:ascii="Times New Roman" w:hAnsi="Times New Roman" w:cs="Times New Roman"/>
          <w:iCs/>
          <w:sz w:val="24"/>
          <w:szCs w:val="24"/>
        </w:rPr>
        <w:t xml:space="preserve">; </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использовать при решении стереометрических задач планиметрические факты и методы;</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проводить доказательные рассуждения в ходе решения задач;</w:t>
      </w:r>
    </w:p>
    <w:p w:rsidR="00B05D11" w:rsidRPr="004B6763" w:rsidRDefault="00B05D11" w:rsidP="00B05D11">
      <w:pPr>
        <w:spacing w:before="240"/>
        <w:ind w:left="567"/>
        <w:jc w:val="both"/>
        <w:rPr>
          <w:rFonts w:ascii="Times New Roman" w:hAnsi="Times New Roman" w:cs="Times New Roman"/>
          <w:bCs/>
          <w:sz w:val="24"/>
          <w:szCs w:val="24"/>
        </w:rPr>
      </w:pPr>
      <w:r w:rsidRPr="004B6763">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4B6763">
        <w:rPr>
          <w:rFonts w:ascii="Times New Roman" w:hAnsi="Times New Roman" w:cs="Times New Roman"/>
          <w:bCs/>
          <w:sz w:val="24"/>
          <w:szCs w:val="24"/>
        </w:rPr>
        <w:t>для:</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B05D11" w:rsidRPr="004B6763" w:rsidRDefault="00B05D11" w:rsidP="00B05D11">
      <w:pPr>
        <w:numPr>
          <w:ilvl w:val="0"/>
          <w:numId w:val="7"/>
        </w:numPr>
        <w:spacing w:before="60" w:after="0" w:line="240" w:lineRule="auto"/>
        <w:jc w:val="both"/>
        <w:rPr>
          <w:rFonts w:ascii="Times New Roman" w:hAnsi="Times New Roman" w:cs="Times New Roman"/>
          <w:iCs/>
          <w:sz w:val="24"/>
          <w:szCs w:val="24"/>
        </w:rPr>
      </w:pPr>
      <w:r w:rsidRPr="004B6763">
        <w:rPr>
          <w:rFonts w:ascii="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05D11" w:rsidRDefault="00B05D11" w:rsidP="00B05D11">
      <w:pPr>
        <w:ind w:left="360"/>
        <w:rPr>
          <w:rFonts w:ascii="Times New Roman" w:hAnsi="Times New Roman" w:cs="Times New Roman"/>
          <w:b/>
          <w:bCs/>
          <w:sz w:val="24"/>
          <w:szCs w:val="24"/>
        </w:rPr>
      </w:pPr>
    </w:p>
    <w:p w:rsidR="00242976" w:rsidRDefault="00242976" w:rsidP="00242976">
      <w:pPr>
        <w:spacing w:before="240"/>
        <w:ind w:firstLine="567"/>
        <w:jc w:val="both"/>
        <w:rPr>
          <w:b/>
          <w:bCs/>
          <w:i/>
          <w:iCs/>
          <w:sz w:val="28"/>
          <w:szCs w:val="28"/>
        </w:rPr>
      </w:pPr>
      <w:r>
        <w:rPr>
          <w:b/>
          <w:bCs/>
          <w:i/>
          <w:iCs/>
          <w:sz w:val="28"/>
          <w:szCs w:val="28"/>
        </w:rPr>
        <w:t xml:space="preserve"> </w:t>
      </w:r>
    </w:p>
    <w:p w:rsidR="004B6763" w:rsidRPr="004B6763" w:rsidRDefault="00242976" w:rsidP="00B05D11">
      <w:pPr>
        <w:ind w:left="360"/>
        <w:rPr>
          <w:rFonts w:ascii="Times New Roman" w:hAnsi="Times New Roman" w:cs="Times New Roman"/>
          <w:b/>
          <w:bCs/>
          <w:sz w:val="24"/>
          <w:szCs w:val="24"/>
        </w:rPr>
      </w:pPr>
      <w:r>
        <w:rPr>
          <w:b/>
        </w:rPr>
        <w:lastRenderedPageBreak/>
        <w:t xml:space="preserve"> </w:t>
      </w:r>
      <w:r>
        <w:rPr>
          <w:rFonts w:ascii="Times New Roman" w:hAnsi="Times New Roman" w:cs="Times New Roman"/>
          <w:b/>
          <w:bCs/>
          <w:sz w:val="24"/>
          <w:szCs w:val="24"/>
        </w:rPr>
        <w:t xml:space="preserve"> </w:t>
      </w:r>
    </w:p>
    <w:p w:rsidR="00517130" w:rsidRPr="004B6763" w:rsidRDefault="00517130" w:rsidP="00517130">
      <w:pPr>
        <w:spacing w:before="100" w:beforeAutospacing="1" w:after="100" w:afterAutospacing="1"/>
        <w:jc w:val="center"/>
        <w:rPr>
          <w:rFonts w:ascii="Times New Roman" w:eastAsia="Times New Roman" w:hAnsi="Times New Roman" w:cs="Times New Roman"/>
          <w:sz w:val="24"/>
          <w:szCs w:val="24"/>
          <w:u w:val="single"/>
        </w:rPr>
      </w:pPr>
      <w:r w:rsidRPr="004B6763">
        <w:rPr>
          <w:rFonts w:ascii="Times New Roman" w:eastAsia="Times New Roman" w:hAnsi="Times New Roman" w:cs="Times New Roman"/>
          <w:b/>
          <w:bCs/>
          <w:sz w:val="24"/>
          <w:szCs w:val="24"/>
          <w:u w:val="single"/>
        </w:rPr>
        <w:t>Методические рекомендации к урокам:</w:t>
      </w:r>
    </w:p>
    <w:p w:rsidR="00517130" w:rsidRPr="004B6763" w:rsidRDefault="00517130" w:rsidP="00517130">
      <w:pPr>
        <w:spacing w:before="100" w:beforeAutospacing="1" w:after="100" w:afterAutospacing="1"/>
        <w:rPr>
          <w:rFonts w:ascii="Times New Roman" w:eastAsia="Times New Roman" w:hAnsi="Times New Roman" w:cs="Times New Roman"/>
          <w:sz w:val="24"/>
          <w:szCs w:val="24"/>
        </w:rPr>
      </w:pPr>
      <w:r w:rsidRPr="004B6763">
        <w:rPr>
          <w:rFonts w:ascii="Times New Roman" w:eastAsia="Times New Roman" w:hAnsi="Times New Roman" w:cs="Times New Roman"/>
          <w:b/>
          <w:bCs/>
          <w:sz w:val="24"/>
          <w:szCs w:val="24"/>
        </w:rPr>
        <w:t xml:space="preserve">    Уроки – лекции. </w:t>
      </w:r>
      <w:r w:rsidRPr="004B6763">
        <w:rPr>
          <w:rFonts w:ascii="Times New Roman" w:eastAsia="Times New Roman" w:hAnsi="Times New Roman" w:cs="Times New Roman"/>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517130" w:rsidRPr="004B6763" w:rsidRDefault="00517130" w:rsidP="00517130">
      <w:pPr>
        <w:spacing w:before="100" w:beforeAutospacing="1" w:after="100" w:afterAutospacing="1"/>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w:t>
      </w:r>
      <w:r w:rsidRPr="004B6763">
        <w:rPr>
          <w:rFonts w:ascii="Times New Roman" w:eastAsia="Times New Roman" w:hAnsi="Times New Roman" w:cs="Times New Roman"/>
          <w:b/>
          <w:bCs/>
          <w:sz w:val="24"/>
          <w:szCs w:val="24"/>
        </w:rPr>
        <w:t xml:space="preserve">Уроки - практикумы. </w:t>
      </w:r>
      <w:r w:rsidRPr="004B6763">
        <w:rPr>
          <w:rFonts w:ascii="Times New Roman" w:eastAsia="Times New Roman" w:hAnsi="Times New Roman" w:cs="Times New Roman"/>
          <w:sz w:val="24"/>
          <w:szCs w:val="24"/>
        </w:rPr>
        <w:t>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оформление.</w:t>
      </w:r>
    </w:p>
    <w:p w:rsidR="00517130" w:rsidRPr="004B6763" w:rsidRDefault="00517130" w:rsidP="00517130">
      <w:pPr>
        <w:spacing w:before="100" w:beforeAutospacing="1" w:after="100" w:afterAutospacing="1"/>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517130" w:rsidRPr="004B6763" w:rsidRDefault="00517130" w:rsidP="00517130">
      <w:pPr>
        <w:spacing w:before="100" w:beforeAutospacing="1" w:after="100" w:afterAutospacing="1"/>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w:t>
      </w:r>
      <w:r w:rsidRPr="004B6763">
        <w:rPr>
          <w:rFonts w:ascii="Times New Roman" w:eastAsia="Times New Roman" w:hAnsi="Times New Roman" w:cs="Times New Roman"/>
          <w:b/>
          <w:bCs/>
          <w:sz w:val="24"/>
          <w:szCs w:val="24"/>
        </w:rPr>
        <w:t>Уроки – семинары.</w:t>
      </w:r>
      <w:r w:rsidRPr="004B6763">
        <w:rPr>
          <w:rFonts w:ascii="Times New Roman" w:eastAsia="Times New Roman" w:hAnsi="Times New Roman" w:cs="Times New Roman"/>
          <w:sz w:val="24"/>
          <w:szCs w:val="24"/>
        </w:rPr>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517130" w:rsidRPr="004B6763" w:rsidRDefault="00517130" w:rsidP="00517130">
      <w:pPr>
        <w:spacing w:before="100" w:beforeAutospacing="1" w:after="100" w:afterAutospacing="1"/>
        <w:rPr>
          <w:rFonts w:ascii="Times New Roman" w:eastAsia="Times New Roman" w:hAnsi="Times New Roman" w:cs="Times New Roman"/>
          <w:sz w:val="24"/>
          <w:szCs w:val="24"/>
        </w:rPr>
      </w:pPr>
      <w:r w:rsidRPr="004B6763">
        <w:rPr>
          <w:rFonts w:ascii="Times New Roman" w:eastAsia="Times New Roman" w:hAnsi="Times New Roman" w:cs="Times New Roman"/>
          <w:sz w:val="24"/>
          <w:szCs w:val="24"/>
        </w:rPr>
        <w:t xml:space="preserve">         </w:t>
      </w:r>
      <w:r w:rsidRPr="004B6763">
        <w:rPr>
          <w:rFonts w:ascii="Times New Roman" w:eastAsia="Times New Roman" w:hAnsi="Times New Roman" w:cs="Times New Roman"/>
          <w:b/>
          <w:bCs/>
          <w:sz w:val="24"/>
          <w:szCs w:val="24"/>
        </w:rPr>
        <w:t>Урок – зачет.</w:t>
      </w:r>
      <w:r w:rsidRPr="004B6763">
        <w:rPr>
          <w:rFonts w:ascii="Times New Roman" w:eastAsia="Times New Roman" w:hAnsi="Times New Roman" w:cs="Times New Roman"/>
          <w:sz w:val="24"/>
          <w:szCs w:val="24"/>
        </w:rPr>
        <w:t xml:space="preserve"> При проведении зачета, вопросы теории к зачету и практические задания известны учащемуся заранее не менее,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рассказать о содержании вопроса, включаются в карточки к зачету и упражнения, отмеченные звездочкой).</w:t>
      </w:r>
    </w:p>
    <w:p w:rsidR="00517130" w:rsidRPr="004B6763" w:rsidRDefault="00517130" w:rsidP="00517130">
      <w:pPr>
        <w:jc w:val="center"/>
        <w:rPr>
          <w:rFonts w:ascii="Times New Roman" w:eastAsia="Times New Roman" w:hAnsi="Times New Roman" w:cs="Times New Roman"/>
          <w:b/>
          <w:bCs/>
          <w:sz w:val="24"/>
          <w:szCs w:val="24"/>
          <w:u w:val="single"/>
        </w:rPr>
      </w:pPr>
    </w:p>
    <w:p w:rsidR="001551B3" w:rsidRPr="004B6763" w:rsidRDefault="001551B3" w:rsidP="00517130">
      <w:pPr>
        <w:jc w:val="center"/>
        <w:rPr>
          <w:rFonts w:ascii="Times New Roman" w:eastAsia="Times New Roman" w:hAnsi="Times New Roman" w:cs="Times New Roman"/>
          <w:b/>
          <w:bCs/>
          <w:sz w:val="24"/>
          <w:szCs w:val="24"/>
          <w:u w:val="single"/>
        </w:rPr>
      </w:pPr>
    </w:p>
    <w:p w:rsidR="001551B3" w:rsidRPr="004B6763" w:rsidRDefault="001551B3" w:rsidP="00517130">
      <w:pPr>
        <w:jc w:val="center"/>
        <w:rPr>
          <w:rFonts w:ascii="Times New Roman" w:eastAsia="Times New Roman" w:hAnsi="Times New Roman" w:cs="Times New Roman"/>
          <w:b/>
          <w:bCs/>
          <w:sz w:val="24"/>
          <w:szCs w:val="24"/>
          <w:u w:val="single"/>
        </w:rPr>
      </w:pPr>
    </w:p>
    <w:p w:rsidR="001551B3" w:rsidRPr="004B6763" w:rsidRDefault="001551B3" w:rsidP="00517130">
      <w:pPr>
        <w:jc w:val="center"/>
        <w:rPr>
          <w:rFonts w:ascii="Times New Roman" w:eastAsia="Times New Roman" w:hAnsi="Times New Roman" w:cs="Times New Roman"/>
          <w:b/>
          <w:bCs/>
          <w:sz w:val="24"/>
          <w:szCs w:val="24"/>
          <w:u w:val="single"/>
        </w:rPr>
      </w:pPr>
    </w:p>
    <w:p w:rsidR="001551B3" w:rsidRPr="004B6763" w:rsidRDefault="001551B3" w:rsidP="00517130">
      <w:pPr>
        <w:jc w:val="center"/>
        <w:rPr>
          <w:rFonts w:ascii="Times New Roman" w:eastAsia="Times New Roman" w:hAnsi="Times New Roman" w:cs="Times New Roman"/>
          <w:b/>
          <w:bCs/>
          <w:sz w:val="24"/>
          <w:szCs w:val="24"/>
          <w:u w:val="single"/>
        </w:rPr>
      </w:pPr>
    </w:p>
    <w:p w:rsidR="001551B3" w:rsidRPr="004B6763" w:rsidRDefault="001551B3" w:rsidP="00517130">
      <w:pPr>
        <w:jc w:val="center"/>
        <w:rPr>
          <w:rFonts w:ascii="Times New Roman" w:eastAsia="Times New Roman" w:hAnsi="Times New Roman" w:cs="Times New Roman"/>
          <w:b/>
          <w:bCs/>
          <w:sz w:val="24"/>
          <w:szCs w:val="24"/>
          <w:u w:val="single"/>
        </w:rPr>
      </w:pPr>
    </w:p>
    <w:p w:rsidR="00517130" w:rsidRPr="004B6763" w:rsidRDefault="00517130" w:rsidP="00517130">
      <w:pPr>
        <w:jc w:val="center"/>
        <w:rPr>
          <w:rFonts w:ascii="Times New Roman" w:eastAsia="Times New Roman" w:hAnsi="Times New Roman" w:cs="Times New Roman"/>
          <w:b/>
          <w:sz w:val="24"/>
          <w:szCs w:val="24"/>
          <w:u w:val="single"/>
        </w:rPr>
      </w:pPr>
      <w:r w:rsidRPr="004B6763">
        <w:rPr>
          <w:rFonts w:ascii="Times New Roman" w:eastAsia="Times New Roman" w:hAnsi="Times New Roman" w:cs="Times New Roman"/>
          <w:b/>
          <w:bCs/>
          <w:sz w:val="24"/>
          <w:szCs w:val="24"/>
          <w:u w:val="single"/>
        </w:rPr>
        <w:t>Учебно-методическое обеспечение предмета и</w:t>
      </w:r>
      <w:r w:rsidRPr="004B6763">
        <w:rPr>
          <w:rFonts w:ascii="Times New Roman" w:eastAsia="Times New Roman" w:hAnsi="Times New Roman" w:cs="Times New Roman"/>
          <w:b/>
          <w:sz w:val="24"/>
          <w:szCs w:val="24"/>
          <w:u w:val="single"/>
        </w:rPr>
        <w:t xml:space="preserve"> перечень литературы.</w:t>
      </w:r>
    </w:p>
    <w:p w:rsidR="00517130" w:rsidRPr="004B6763" w:rsidRDefault="00517130" w:rsidP="00517130">
      <w:pPr>
        <w:jc w:val="center"/>
        <w:rPr>
          <w:rFonts w:ascii="Times New Roman" w:eastAsia="Times New Roman" w:hAnsi="Times New Roman" w:cs="Times New Roman"/>
          <w:b/>
          <w:sz w:val="24"/>
          <w:szCs w:val="24"/>
          <w:u w:val="single"/>
        </w:rPr>
      </w:pPr>
      <w:r w:rsidRPr="004B6763">
        <w:rPr>
          <w:rFonts w:ascii="Times New Roman" w:eastAsia="Times New Roman" w:hAnsi="Times New Roman" w:cs="Times New Roman"/>
          <w:b/>
          <w:sz w:val="24"/>
          <w:szCs w:val="24"/>
          <w:u w:val="single"/>
        </w:rPr>
        <w:t>Основная литература.</w:t>
      </w:r>
    </w:p>
    <w:p w:rsidR="00517130" w:rsidRPr="004B6763" w:rsidRDefault="00517130" w:rsidP="0051713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eastAsia="Times New Roman" w:hAnsi="Times New Roman" w:cs="Times New Roman"/>
          <w:b/>
          <w:sz w:val="24"/>
          <w:szCs w:val="24"/>
        </w:rPr>
        <w:t>Учебник:</w:t>
      </w:r>
      <w:bookmarkStart w:id="0" w:name="YANDEX_20"/>
      <w:bookmarkEnd w:id="0"/>
      <w:r w:rsidRPr="004B6763">
        <w:rPr>
          <w:rFonts w:ascii="Times New Roman" w:eastAsia="Times New Roman" w:hAnsi="Times New Roman" w:cs="Times New Roman"/>
          <w:b/>
          <w:sz w:val="24"/>
          <w:szCs w:val="24"/>
        </w:rPr>
        <w:t xml:space="preserve"> Геометрия 10-11</w:t>
      </w:r>
      <w:r w:rsidRPr="004B6763">
        <w:rPr>
          <w:rFonts w:ascii="Times New Roman" w:eastAsia="Times New Roman" w:hAnsi="Times New Roman" w:cs="Times New Roman"/>
          <w:color w:val="000000"/>
          <w:sz w:val="24"/>
          <w:szCs w:val="24"/>
        </w:rPr>
        <w:t>: Учеб. для общеобразоват. учреждений/ Л.С.Атанасян, В.Ф. Бутузов, С.Б. Кадомцев и др. – М.: Просвещение, 2006.</w:t>
      </w:r>
    </w:p>
    <w:p w:rsidR="00517130" w:rsidRPr="004B6763" w:rsidRDefault="00517130" w:rsidP="00517130">
      <w:pPr>
        <w:jc w:val="both"/>
        <w:rPr>
          <w:rFonts w:ascii="Times New Roman" w:eastAsia="Times New Roman" w:hAnsi="Times New Roman" w:cs="Times New Roman"/>
          <w:sz w:val="24"/>
          <w:szCs w:val="24"/>
        </w:rPr>
      </w:pPr>
    </w:p>
    <w:p w:rsidR="00517130" w:rsidRPr="004B6763" w:rsidRDefault="00517130" w:rsidP="00517130">
      <w:pPr>
        <w:jc w:val="center"/>
        <w:rPr>
          <w:rFonts w:ascii="Times New Roman" w:eastAsia="Times New Roman" w:hAnsi="Times New Roman" w:cs="Times New Roman"/>
          <w:b/>
          <w:sz w:val="24"/>
          <w:szCs w:val="24"/>
          <w:u w:val="single"/>
        </w:rPr>
      </w:pPr>
      <w:r w:rsidRPr="004B6763">
        <w:rPr>
          <w:rFonts w:ascii="Times New Roman" w:eastAsia="Times New Roman" w:hAnsi="Times New Roman" w:cs="Times New Roman"/>
          <w:b/>
          <w:sz w:val="24"/>
          <w:szCs w:val="24"/>
          <w:u w:val="single"/>
        </w:rPr>
        <w:t>Дополнительная литература:</w:t>
      </w:r>
    </w:p>
    <w:p w:rsidR="00517130" w:rsidRPr="004B6763" w:rsidRDefault="00517130" w:rsidP="0051713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Ю.А. Глазков, И.И. Юдина, В.Ф. Бутузов. Рабочая тетрадь</w:t>
      </w:r>
      <w:bookmarkStart w:id="1" w:name="YANDEX_35"/>
      <w:bookmarkStart w:id="2" w:name="YANDEX_36"/>
      <w:bookmarkEnd w:id="1"/>
      <w:bookmarkEnd w:id="2"/>
      <w:r w:rsidRPr="004B6763">
        <w:rPr>
          <w:rFonts w:ascii="Times New Roman" w:eastAsia="Times New Roman" w:hAnsi="Times New Roman" w:cs="Times New Roman"/>
          <w:color w:val="000000"/>
          <w:sz w:val="24"/>
          <w:szCs w:val="24"/>
        </w:rPr>
        <w:t xml:space="preserve"> по геометрии для 10 класса. – М.: Просвещение, 2006. </w:t>
      </w:r>
    </w:p>
    <w:p w:rsidR="00517130" w:rsidRPr="004B6763" w:rsidRDefault="00517130" w:rsidP="0051713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eastAsia="Times New Roman" w:hAnsi="Times New Roman" w:cs="Times New Roman"/>
          <w:color w:val="000000"/>
          <w:sz w:val="24"/>
          <w:szCs w:val="24"/>
        </w:rPr>
        <w:t>В.Ф. Бутузов, Ю.А. Глазков, И.И. Юдина. Рабочая тетрадь</w:t>
      </w:r>
      <w:bookmarkStart w:id="3" w:name="YANDEX_38"/>
      <w:bookmarkStart w:id="4" w:name="YANDEX_39"/>
      <w:bookmarkStart w:id="5" w:name="YANDEX_40"/>
      <w:bookmarkEnd w:id="3"/>
      <w:bookmarkEnd w:id="4"/>
      <w:bookmarkEnd w:id="5"/>
      <w:r w:rsidRPr="004B6763">
        <w:rPr>
          <w:rFonts w:ascii="Times New Roman" w:eastAsia="Times New Roman" w:hAnsi="Times New Roman" w:cs="Times New Roman"/>
          <w:color w:val="000000"/>
          <w:sz w:val="24"/>
          <w:szCs w:val="24"/>
        </w:rPr>
        <w:t xml:space="preserve"> по геометрии для 11 класса. – М.: Просвещение, 2007. </w:t>
      </w:r>
    </w:p>
    <w:p w:rsidR="00517130" w:rsidRPr="004B6763" w:rsidRDefault="00517130" w:rsidP="00517130">
      <w:pPr>
        <w:ind w:left="360"/>
        <w:jc w:val="both"/>
        <w:rPr>
          <w:rFonts w:ascii="Times New Roman" w:eastAsia="Times New Roman" w:hAnsi="Times New Roman" w:cs="Times New Roman"/>
          <w:b/>
          <w:sz w:val="24"/>
          <w:szCs w:val="24"/>
          <w:u w:val="single"/>
        </w:rPr>
      </w:pPr>
    </w:p>
    <w:p w:rsidR="00517130" w:rsidRPr="004B6763" w:rsidRDefault="00517130" w:rsidP="00517130">
      <w:pPr>
        <w:spacing w:before="100" w:beforeAutospacing="1" w:after="100" w:afterAutospacing="1"/>
        <w:ind w:left="-540" w:hanging="180"/>
        <w:jc w:val="center"/>
        <w:rPr>
          <w:rFonts w:ascii="Times New Roman" w:eastAsia="Times New Roman" w:hAnsi="Times New Roman" w:cs="Times New Roman"/>
          <w:b/>
          <w:sz w:val="24"/>
          <w:szCs w:val="24"/>
        </w:rPr>
      </w:pPr>
      <w:r w:rsidRPr="004B6763">
        <w:rPr>
          <w:rFonts w:ascii="Times New Roman" w:eastAsia="Times New Roman" w:hAnsi="Times New Roman" w:cs="Times New Roman"/>
          <w:b/>
          <w:sz w:val="24"/>
          <w:szCs w:val="24"/>
        </w:rPr>
        <w:t>Методическая литература.</w:t>
      </w:r>
    </w:p>
    <w:p w:rsidR="00517130" w:rsidRPr="004B6763"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4B6763">
        <w:rPr>
          <w:rFonts w:ascii="Times New Roman" w:hAnsi="Times New Roman" w:cs="Times New Roman"/>
          <w:sz w:val="24"/>
          <w:szCs w:val="24"/>
        </w:rPr>
        <w:t xml:space="preserve">1. </w:t>
      </w:r>
      <w:r w:rsidR="00517130" w:rsidRPr="004B6763">
        <w:rPr>
          <w:rFonts w:ascii="Times New Roman" w:eastAsia="Times New Roman" w:hAnsi="Times New Roman" w:cs="Times New Roman"/>
          <w:sz w:val="24"/>
          <w:szCs w:val="24"/>
        </w:rPr>
        <w:t>Единый государственный экзамен: Математика: Репетитор / Кочагин В. В. и др. – М.: Просвещение, Эксмо, 2006г./</w:t>
      </w:r>
    </w:p>
    <w:p w:rsidR="00517130" w:rsidRPr="004B6763"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4B6763">
        <w:rPr>
          <w:rFonts w:ascii="Times New Roman" w:hAnsi="Times New Roman" w:cs="Times New Roman"/>
          <w:sz w:val="24"/>
          <w:szCs w:val="24"/>
        </w:rPr>
        <w:t xml:space="preserve">2. </w:t>
      </w:r>
      <w:r w:rsidR="00517130" w:rsidRPr="004B6763">
        <w:rPr>
          <w:rFonts w:ascii="Times New Roman" w:eastAsia="Times New Roman" w:hAnsi="Times New Roman" w:cs="Times New Roman"/>
          <w:sz w:val="24"/>
          <w:szCs w:val="24"/>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 И. Ковалева и др. – Волгоград: Учитель, 2005г./</w:t>
      </w:r>
    </w:p>
    <w:p w:rsidR="00517130" w:rsidRPr="004B6763"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4B6763">
        <w:rPr>
          <w:rFonts w:ascii="Times New Roman" w:hAnsi="Times New Roman" w:cs="Times New Roman"/>
          <w:sz w:val="24"/>
          <w:szCs w:val="24"/>
        </w:rPr>
        <w:t xml:space="preserve">3. </w:t>
      </w:r>
      <w:r w:rsidR="00517130" w:rsidRPr="004B6763">
        <w:rPr>
          <w:rFonts w:ascii="Times New Roman" w:eastAsia="Times New Roman" w:hAnsi="Times New Roman" w:cs="Times New Roman"/>
          <w:sz w:val="24"/>
          <w:szCs w:val="24"/>
        </w:rPr>
        <w:t>ЕГЭ-2009. Тематические тренировочные задания/ В.В.Кочагин, М.Н.Кочагина. –М.: Эксмо, 2008.</w:t>
      </w:r>
    </w:p>
    <w:p w:rsidR="00517130" w:rsidRPr="004B6763" w:rsidRDefault="007612BE" w:rsidP="00517130">
      <w:p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hAnsi="Times New Roman" w:cs="Times New Roman"/>
          <w:color w:val="000000"/>
          <w:sz w:val="24"/>
          <w:szCs w:val="24"/>
        </w:rPr>
        <w:t xml:space="preserve">4. </w:t>
      </w:r>
      <w:r w:rsidR="00517130" w:rsidRPr="004B6763">
        <w:rPr>
          <w:rFonts w:ascii="Times New Roman" w:eastAsia="Times New Roman" w:hAnsi="Times New Roman" w:cs="Times New Roman"/>
          <w:color w:val="000000"/>
          <w:sz w:val="24"/>
          <w:szCs w:val="24"/>
        </w:rPr>
        <w:t>Б.Г. Зив. Дидактические материалы</w:t>
      </w:r>
      <w:bookmarkStart w:id="6" w:name="YANDEX_30"/>
      <w:bookmarkStart w:id="7" w:name="YANDEX_31"/>
      <w:bookmarkEnd w:id="6"/>
      <w:bookmarkEnd w:id="7"/>
      <w:r w:rsidR="00517130" w:rsidRPr="004B6763">
        <w:rPr>
          <w:rFonts w:ascii="Times New Roman" w:eastAsia="Times New Roman" w:hAnsi="Times New Roman" w:cs="Times New Roman"/>
          <w:color w:val="000000"/>
          <w:sz w:val="24"/>
          <w:szCs w:val="24"/>
        </w:rPr>
        <w:t xml:space="preserve"> по геометрии для 10 и 11  класса. – М. Просвещение, 2005. </w:t>
      </w:r>
    </w:p>
    <w:p w:rsidR="00517130" w:rsidRPr="004B6763" w:rsidRDefault="007612BE" w:rsidP="00517130">
      <w:pPr>
        <w:spacing w:before="100" w:beforeAutospacing="1" w:after="100" w:afterAutospacing="1"/>
        <w:rPr>
          <w:rFonts w:ascii="Times New Roman" w:eastAsia="Times New Roman" w:hAnsi="Times New Roman" w:cs="Times New Roman"/>
          <w:color w:val="000000"/>
          <w:sz w:val="24"/>
          <w:szCs w:val="24"/>
        </w:rPr>
      </w:pPr>
      <w:r w:rsidRPr="004B6763">
        <w:rPr>
          <w:rFonts w:ascii="Times New Roman" w:hAnsi="Times New Roman" w:cs="Times New Roman"/>
          <w:color w:val="000000"/>
          <w:sz w:val="24"/>
          <w:szCs w:val="24"/>
        </w:rPr>
        <w:t xml:space="preserve">5. </w:t>
      </w:r>
      <w:r w:rsidR="00517130" w:rsidRPr="004B6763">
        <w:rPr>
          <w:rFonts w:ascii="Times New Roman" w:eastAsia="Times New Roman" w:hAnsi="Times New Roman" w:cs="Times New Roman"/>
          <w:color w:val="000000"/>
          <w:sz w:val="24"/>
          <w:szCs w:val="24"/>
        </w:rPr>
        <w:t xml:space="preserve"> Б.Г. Зив, В.М. Мейлер, А.П. Баханский. Задачи</w:t>
      </w:r>
      <w:bookmarkStart w:id="8" w:name="YANDEX_42"/>
      <w:bookmarkEnd w:id="8"/>
      <w:r w:rsidR="00517130" w:rsidRPr="004B6763">
        <w:rPr>
          <w:rFonts w:ascii="Times New Roman" w:eastAsia="Times New Roman" w:hAnsi="Times New Roman" w:cs="Times New Roman"/>
          <w:color w:val="000000"/>
          <w:sz w:val="24"/>
          <w:szCs w:val="24"/>
        </w:rPr>
        <w:t xml:space="preserve"> по геометрии для 7 –11 классов. – М.: Просвещение, 2003. </w:t>
      </w:r>
    </w:p>
    <w:p w:rsidR="00517130" w:rsidRPr="004B6763"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hAnsi="Times New Roman" w:cs="Times New Roman"/>
          <w:color w:val="000000"/>
          <w:sz w:val="24"/>
          <w:szCs w:val="24"/>
        </w:rPr>
        <w:t xml:space="preserve">6. </w:t>
      </w:r>
      <w:r w:rsidR="00517130" w:rsidRPr="004B6763">
        <w:rPr>
          <w:rFonts w:ascii="Times New Roman" w:eastAsia="Times New Roman" w:hAnsi="Times New Roman" w:cs="Times New Roman"/>
          <w:color w:val="000000"/>
          <w:sz w:val="24"/>
          <w:szCs w:val="24"/>
        </w:rPr>
        <w:t>С.М. Саакян, В.Ф. Бутузов. Изучение</w:t>
      </w:r>
      <w:bookmarkStart w:id="9" w:name="YANDEX_45"/>
      <w:bookmarkStart w:id="10" w:name="YANDEX_46"/>
      <w:bookmarkEnd w:id="9"/>
      <w:bookmarkEnd w:id="10"/>
      <w:r w:rsidR="00517130" w:rsidRPr="004B6763">
        <w:rPr>
          <w:rFonts w:ascii="Times New Roman" w:eastAsia="Times New Roman" w:hAnsi="Times New Roman" w:cs="Times New Roman"/>
          <w:color w:val="000000"/>
          <w:sz w:val="24"/>
          <w:szCs w:val="24"/>
        </w:rPr>
        <w:t xml:space="preserve"> геометрии в 10-11 классах: Методические рекомендации к учебнику. Книга для учителя. – М.: Просвещение, 2004. </w:t>
      </w:r>
    </w:p>
    <w:p w:rsidR="00517130" w:rsidRPr="004B6763"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hAnsi="Times New Roman" w:cs="Times New Roman"/>
          <w:color w:val="000000"/>
          <w:sz w:val="24"/>
          <w:szCs w:val="24"/>
        </w:rPr>
        <w:t xml:space="preserve">7. </w:t>
      </w:r>
      <w:r w:rsidR="00517130" w:rsidRPr="004B6763">
        <w:rPr>
          <w:rFonts w:ascii="Times New Roman" w:eastAsia="Times New Roman" w:hAnsi="Times New Roman" w:cs="Times New Roman"/>
          <w:color w:val="000000"/>
          <w:sz w:val="24"/>
          <w:szCs w:val="24"/>
        </w:rPr>
        <w:t xml:space="preserve">А.П. Киселев. Элементарная геометрия – М.: Просвещение, 1980. </w:t>
      </w:r>
    </w:p>
    <w:p w:rsidR="00517130" w:rsidRPr="004B6763"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4B6763">
        <w:rPr>
          <w:rFonts w:ascii="Times New Roman" w:hAnsi="Times New Roman" w:cs="Times New Roman"/>
          <w:color w:val="000000"/>
          <w:sz w:val="24"/>
          <w:szCs w:val="24"/>
        </w:rPr>
        <w:t xml:space="preserve">8. </w:t>
      </w:r>
      <w:r w:rsidR="00517130" w:rsidRPr="004B6763">
        <w:rPr>
          <w:rFonts w:ascii="Times New Roman" w:eastAsia="Times New Roman" w:hAnsi="Times New Roman" w:cs="Times New Roman"/>
          <w:color w:val="000000"/>
          <w:sz w:val="24"/>
          <w:szCs w:val="24"/>
        </w:rPr>
        <w:t xml:space="preserve">С.Б. Кадомцев. Аналитическая </w:t>
      </w:r>
      <w:bookmarkStart w:id="11" w:name="YANDEX_48"/>
      <w:bookmarkEnd w:id="11"/>
      <w:r w:rsidR="00517130" w:rsidRPr="004B6763">
        <w:rPr>
          <w:rFonts w:ascii="Times New Roman" w:eastAsia="Times New Roman" w:hAnsi="Times New Roman" w:cs="Times New Roman"/>
          <w:color w:val="000000"/>
          <w:sz w:val="24"/>
          <w:szCs w:val="24"/>
        </w:rPr>
        <w:t xml:space="preserve">геометрия и линейная алгебра. – М.: Физматлит, 2004. </w:t>
      </w:r>
    </w:p>
    <w:p w:rsidR="0064610C" w:rsidRPr="004B6763" w:rsidRDefault="0064610C">
      <w:pPr>
        <w:rPr>
          <w:rFonts w:ascii="Times New Roman" w:hAnsi="Times New Roman" w:cs="Times New Roman"/>
          <w:sz w:val="24"/>
          <w:szCs w:val="24"/>
        </w:rPr>
      </w:pPr>
    </w:p>
    <w:sectPr w:rsidR="0064610C" w:rsidRPr="004B6763" w:rsidSect="00646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7B2" w:rsidRDefault="000E67B2" w:rsidP="00B05D11">
      <w:pPr>
        <w:spacing w:after="0" w:line="240" w:lineRule="auto"/>
      </w:pPr>
      <w:r>
        <w:separator/>
      </w:r>
    </w:p>
  </w:endnote>
  <w:endnote w:type="continuationSeparator" w:id="1">
    <w:p w:rsidR="000E67B2" w:rsidRDefault="000E67B2" w:rsidP="00B0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7B2" w:rsidRDefault="000E67B2" w:rsidP="00B05D11">
      <w:pPr>
        <w:spacing w:after="0" w:line="240" w:lineRule="auto"/>
      </w:pPr>
      <w:r>
        <w:separator/>
      </w:r>
    </w:p>
  </w:footnote>
  <w:footnote w:type="continuationSeparator" w:id="1">
    <w:p w:rsidR="000E67B2" w:rsidRDefault="000E67B2" w:rsidP="00B05D11">
      <w:pPr>
        <w:spacing w:after="0" w:line="240" w:lineRule="auto"/>
      </w:pPr>
      <w:r>
        <w:continuationSeparator/>
      </w:r>
    </w:p>
  </w:footnote>
  <w:footnote w:id="2">
    <w:p w:rsidR="00B05D11" w:rsidRPr="00E86308" w:rsidRDefault="00B05D11" w:rsidP="00B05D11">
      <w:pPr>
        <w:pStyle w:val="a4"/>
        <w:spacing w:line="240" w:lineRule="auto"/>
        <w:ind w:left="360" w:hanging="360"/>
        <w:rPr>
          <w:sz w:val="18"/>
          <w:szCs w:val="18"/>
        </w:rPr>
      </w:pPr>
      <w:r>
        <w:rPr>
          <w:rStyle w:val="a3"/>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BC2"/>
    <w:multiLevelType w:val="hybridMultilevel"/>
    <w:tmpl w:val="F5241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B361C"/>
    <w:multiLevelType w:val="hybridMultilevel"/>
    <w:tmpl w:val="0F28D18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A56B27"/>
    <w:multiLevelType w:val="multilevel"/>
    <w:tmpl w:val="A42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757114E"/>
    <w:multiLevelType w:val="hybridMultilevel"/>
    <w:tmpl w:val="2634E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E441B9"/>
    <w:multiLevelType w:val="hybridMultilevel"/>
    <w:tmpl w:val="E15040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CC43EF4"/>
    <w:multiLevelType w:val="multilevel"/>
    <w:tmpl w:val="A42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1D5941"/>
    <w:multiLevelType w:val="hybridMultilevel"/>
    <w:tmpl w:val="60EE2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B755F90"/>
    <w:multiLevelType w:val="hybridMultilevel"/>
    <w:tmpl w:val="FD3A5A14"/>
    <w:lvl w:ilvl="0" w:tplc="5AE0C31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422AA5A6">
      <w:start w:val="1"/>
      <w:numFmt w:val="decimal"/>
      <w:lvlText w:val="%4."/>
      <w:lvlJc w:val="left"/>
      <w:pPr>
        <w:tabs>
          <w:tab w:val="num" w:pos="2520"/>
        </w:tabs>
        <w:ind w:left="2520" w:hanging="360"/>
      </w:pPr>
      <w:rPr>
        <w:b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3F6ED8"/>
    <w:multiLevelType w:val="hybridMultilevel"/>
    <w:tmpl w:val="241EF0E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FB0EAB"/>
    <w:multiLevelType w:val="hybridMultilevel"/>
    <w:tmpl w:val="5A722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7"/>
  </w:num>
  <w:num w:numId="5">
    <w:abstractNumId w:val="2"/>
  </w:num>
  <w:num w:numId="6">
    <w:abstractNumId w:val="1"/>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517130"/>
    <w:rsid w:val="0004511D"/>
    <w:rsid w:val="000E67B2"/>
    <w:rsid w:val="001551B3"/>
    <w:rsid w:val="00216BE8"/>
    <w:rsid w:val="00223487"/>
    <w:rsid w:val="00235C19"/>
    <w:rsid w:val="00242976"/>
    <w:rsid w:val="002610E2"/>
    <w:rsid w:val="00282DCF"/>
    <w:rsid w:val="003137B2"/>
    <w:rsid w:val="00382291"/>
    <w:rsid w:val="004258A6"/>
    <w:rsid w:val="00431D29"/>
    <w:rsid w:val="0045028C"/>
    <w:rsid w:val="00490B72"/>
    <w:rsid w:val="004B6763"/>
    <w:rsid w:val="004E2921"/>
    <w:rsid w:val="00517130"/>
    <w:rsid w:val="00575E5A"/>
    <w:rsid w:val="005C21A0"/>
    <w:rsid w:val="0060305B"/>
    <w:rsid w:val="00615BDC"/>
    <w:rsid w:val="0064610C"/>
    <w:rsid w:val="007612BE"/>
    <w:rsid w:val="009B5B64"/>
    <w:rsid w:val="00B05D11"/>
    <w:rsid w:val="00BB5252"/>
    <w:rsid w:val="00CF1DD7"/>
    <w:rsid w:val="00D3244F"/>
    <w:rsid w:val="00DC5866"/>
    <w:rsid w:val="00E05DF0"/>
    <w:rsid w:val="00E35088"/>
    <w:rsid w:val="00FE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0C"/>
  </w:style>
  <w:style w:type="paragraph" w:styleId="1">
    <w:name w:val="heading 1"/>
    <w:basedOn w:val="a"/>
    <w:next w:val="a"/>
    <w:link w:val="10"/>
    <w:uiPriority w:val="9"/>
    <w:qFormat/>
    <w:rsid w:val="00575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5D1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9B5B6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B5B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D11"/>
    <w:rPr>
      <w:rFonts w:ascii="Arial" w:eastAsia="Times New Roman" w:hAnsi="Arial" w:cs="Arial"/>
      <w:b/>
      <w:bCs/>
      <w:i/>
      <w:iCs/>
      <w:sz w:val="28"/>
      <w:szCs w:val="28"/>
    </w:rPr>
  </w:style>
  <w:style w:type="character" w:styleId="a3">
    <w:name w:val="footnote reference"/>
    <w:basedOn w:val="a0"/>
    <w:semiHidden/>
    <w:rsid w:val="00B05D11"/>
    <w:rPr>
      <w:vertAlign w:val="superscript"/>
    </w:rPr>
  </w:style>
  <w:style w:type="paragraph" w:styleId="a4">
    <w:name w:val="footnote text"/>
    <w:basedOn w:val="a"/>
    <w:link w:val="a5"/>
    <w:semiHidden/>
    <w:rsid w:val="00B05D1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05D11"/>
    <w:rPr>
      <w:rFonts w:ascii="Times New Roman" w:eastAsia="Times New Roman" w:hAnsi="Times New Roman" w:cs="Times New Roman"/>
      <w:sz w:val="20"/>
      <w:szCs w:val="20"/>
    </w:rPr>
  </w:style>
  <w:style w:type="paragraph" w:styleId="a6">
    <w:name w:val="Plain Text"/>
    <w:basedOn w:val="a"/>
    <w:link w:val="a7"/>
    <w:rsid w:val="00B05D11"/>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B05D11"/>
    <w:rPr>
      <w:rFonts w:ascii="Courier New" w:eastAsia="Times New Roman" w:hAnsi="Courier New" w:cs="Times New Roman"/>
      <w:sz w:val="20"/>
      <w:szCs w:val="20"/>
    </w:rPr>
  </w:style>
  <w:style w:type="character" w:customStyle="1" w:styleId="30">
    <w:name w:val="Заголовок 3 Знак"/>
    <w:basedOn w:val="a0"/>
    <w:link w:val="3"/>
    <w:uiPriority w:val="9"/>
    <w:rsid w:val="009B5B64"/>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9B5B64"/>
    <w:rPr>
      <w:rFonts w:asciiTheme="majorHAnsi" w:eastAsiaTheme="majorEastAsia" w:hAnsiTheme="majorHAnsi" w:cstheme="majorBidi"/>
      <w:i/>
      <w:iCs/>
      <w:color w:val="243F60" w:themeColor="accent1" w:themeShade="7F"/>
    </w:rPr>
  </w:style>
  <w:style w:type="paragraph" w:customStyle="1" w:styleId="a8">
    <w:name w:val="Стиль после центра"/>
    <w:basedOn w:val="a"/>
    <w:next w:val="a"/>
    <w:rsid w:val="009B5B6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9">
    <w:name w:val="задвтекс"/>
    <w:basedOn w:val="a"/>
    <w:rsid w:val="00242976"/>
    <w:pPr>
      <w:spacing w:after="0" w:line="240" w:lineRule="auto"/>
      <w:ind w:left="567"/>
    </w:pPr>
    <w:rPr>
      <w:rFonts w:ascii="Times New Roman" w:eastAsia="Times New Roman" w:hAnsi="Times New Roman" w:cs="Times New Roman"/>
      <w:sz w:val="24"/>
      <w:szCs w:val="20"/>
    </w:rPr>
  </w:style>
  <w:style w:type="paragraph" w:customStyle="1" w:styleId="aa">
    <w:name w:val="Заголовок МОЙ"/>
    <w:basedOn w:val="a"/>
    <w:next w:val="1"/>
    <w:qFormat/>
    <w:rsid w:val="00575E5A"/>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10">
    <w:name w:val="Заголовок 1 Знак"/>
    <w:basedOn w:val="a0"/>
    <w:link w:val="1"/>
    <w:uiPriority w:val="9"/>
    <w:rsid w:val="00575E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29</cp:revision>
  <dcterms:created xsi:type="dcterms:W3CDTF">2010-09-08T16:47:00Z</dcterms:created>
  <dcterms:modified xsi:type="dcterms:W3CDTF">2012-08-13T10:26:00Z</dcterms:modified>
</cp:coreProperties>
</file>